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1C7" w:rsidRPr="00AB0B4C" w:rsidRDefault="00AF21C7" w:rsidP="0054377F">
      <w:pPr>
        <w:spacing w:after="240"/>
        <w:ind w:left="1134" w:hanging="1134"/>
        <w:rPr>
          <w:rFonts w:ascii="Arial" w:hAnsi="Arial" w:cs="Arial"/>
          <w:b/>
          <w:sz w:val="28"/>
          <w:szCs w:val="28"/>
        </w:rPr>
      </w:pPr>
      <w:bookmarkStart w:id="0" w:name="_Hlk435537267"/>
      <w:bookmarkStart w:id="1" w:name="OLE_LINK1"/>
      <w:bookmarkStart w:id="2" w:name="OLE_LINK2"/>
      <w:r>
        <w:rPr>
          <w:rFonts w:ascii="Arial" w:hAnsi="Arial" w:cs="Arial"/>
          <w:b/>
          <w:sz w:val="28"/>
          <w:szCs w:val="28"/>
        </w:rPr>
        <w:t>L2_</w:t>
      </w:r>
      <w:r w:rsidR="00D92DC5">
        <w:rPr>
          <w:rFonts w:ascii="Arial" w:hAnsi="Arial" w:cs="Arial"/>
          <w:b/>
          <w:sz w:val="28"/>
          <w:szCs w:val="28"/>
        </w:rPr>
        <w:t>1</w:t>
      </w:r>
      <w:r w:rsidR="00372B68">
        <w:rPr>
          <w:rFonts w:ascii="Arial" w:hAnsi="Arial" w:cs="Arial"/>
          <w:b/>
          <w:sz w:val="28"/>
          <w:szCs w:val="28"/>
        </w:rPr>
        <w:t>.2</w:t>
      </w:r>
      <w:bookmarkEnd w:id="0"/>
      <w:r w:rsidR="00D91B26">
        <w:rPr>
          <w:rFonts w:ascii="Arial" w:hAnsi="Arial" w:cs="Arial"/>
          <w:b/>
          <w:sz w:val="28"/>
          <w:szCs w:val="28"/>
        </w:rPr>
        <w:tab/>
      </w:r>
      <w:r w:rsidR="00372B68">
        <w:rPr>
          <w:rFonts w:ascii="Arial" w:hAnsi="Arial" w:cs="Arial"/>
          <w:b/>
          <w:sz w:val="28"/>
          <w:szCs w:val="28"/>
        </w:rPr>
        <w:t xml:space="preserve">Aufbau einer </w:t>
      </w:r>
      <w:r w:rsidR="00B12A20">
        <w:rPr>
          <w:rFonts w:ascii="Arial" w:hAnsi="Arial" w:cs="Arial"/>
          <w:b/>
          <w:sz w:val="28"/>
          <w:szCs w:val="28"/>
        </w:rPr>
        <w:t xml:space="preserve">ereignisgesteuerten Prozesskette  </w:t>
      </w:r>
      <w:r w:rsidR="00DB1C01">
        <w:rPr>
          <w:rFonts w:ascii="Arial" w:hAnsi="Arial" w:cs="Arial"/>
          <w:b/>
          <w:sz w:val="28"/>
          <w:szCs w:val="28"/>
        </w:rPr>
        <w:t>-</w:t>
      </w:r>
      <w:r w:rsidR="00372B68">
        <w:rPr>
          <w:rFonts w:ascii="Arial" w:hAnsi="Arial" w:cs="Arial"/>
          <w:b/>
          <w:sz w:val="28"/>
          <w:szCs w:val="28"/>
        </w:rPr>
        <w:t xml:space="preserve"> </w:t>
      </w:r>
      <w:r w:rsidR="00DB1C01">
        <w:rPr>
          <w:rFonts w:ascii="Arial" w:hAnsi="Arial" w:cs="Arial"/>
          <w:b/>
          <w:sz w:val="28"/>
          <w:szCs w:val="28"/>
        </w:rPr>
        <w:t xml:space="preserve"> Information</w:t>
      </w:r>
    </w:p>
    <w:bookmarkEnd w:id="1"/>
    <w:bookmarkEnd w:id="2"/>
    <w:p w:rsidR="005B412A" w:rsidRDefault="00616A95" w:rsidP="007807DF">
      <w:pPr>
        <w:spacing w:after="0" w:line="288" w:lineRule="auto"/>
        <w:rPr>
          <w:rFonts w:ascii="Arial" w:hAnsi="Arial" w:cs="Arial"/>
        </w:rPr>
      </w:pPr>
      <w:r>
        <w:rPr>
          <w:rFonts w:ascii="Arial" w:hAnsi="Arial" w:cs="Arial"/>
        </w:rPr>
        <w:t xml:space="preserve">Eine </w:t>
      </w:r>
      <w:r w:rsidRPr="007807DF">
        <w:rPr>
          <w:rFonts w:ascii="Arial" w:hAnsi="Arial" w:cs="Arial"/>
        </w:rPr>
        <w:t>ereignisgesteuerten Prozesskette</w:t>
      </w:r>
      <w:r>
        <w:rPr>
          <w:rFonts w:ascii="Arial" w:hAnsi="Arial" w:cs="Arial"/>
        </w:rPr>
        <w:t xml:space="preserve"> beschreibt</w:t>
      </w:r>
      <w:r w:rsidR="008C6A29">
        <w:rPr>
          <w:rFonts w:ascii="Arial" w:hAnsi="Arial" w:cs="Arial"/>
        </w:rPr>
        <w:t xml:space="preserve"> den Kontrollfluss, den Datenfluss sowie </w:t>
      </w:r>
      <w:r w:rsidR="00AA59A5">
        <w:rPr>
          <w:rFonts w:ascii="Arial" w:hAnsi="Arial" w:cs="Arial"/>
        </w:rPr>
        <w:t>die</w:t>
      </w:r>
      <w:r w:rsidR="008C6A29">
        <w:rPr>
          <w:rFonts w:ascii="Arial" w:hAnsi="Arial" w:cs="Arial"/>
        </w:rPr>
        <w:t xml:space="preserve"> Zuordnung der Aktivitäten zu betrieblichen Organisationseinheiten.</w:t>
      </w:r>
      <w:r w:rsidR="00850401">
        <w:rPr>
          <w:rFonts w:ascii="Arial" w:hAnsi="Arial" w:cs="Arial"/>
        </w:rPr>
        <w:t xml:space="preserve"> Dieses Konzept wurde zur </w:t>
      </w:r>
      <w:proofErr w:type="spellStart"/>
      <w:r w:rsidR="00850401">
        <w:rPr>
          <w:rFonts w:ascii="ArialMT" w:hAnsi="ArialMT" w:cs="ArialMT"/>
        </w:rPr>
        <w:t>sichtenorientierten</w:t>
      </w:r>
      <w:proofErr w:type="spellEnd"/>
      <w:r w:rsidR="00850401">
        <w:rPr>
          <w:rFonts w:ascii="ArialMT" w:hAnsi="ArialMT" w:cs="ArialMT"/>
        </w:rPr>
        <w:t xml:space="preserve"> Modellierung von Geschäftsprozessen</w:t>
      </w:r>
      <w:r w:rsidR="00850401">
        <w:rPr>
          <w:rFonts w:ascii="ArialMT" w:hAnsi="ArialMT" w:cs="ArialMT"/>
        </w:rPr>
        <w:t xml:space="preserve"> entwickelt. Dabei werden folgende Sichten auf einen Prozess betrachtet:</w:t>
      </w:r>
    </w:p>
    <w:p w:rsidR="00850401" w:rsidRPr="009904CB" w:rsidRDefault="00850401" w:rsidP="009904CB">
      <w:pPr>
        <w:pStyle w:val="Listenabsatz"/>
        <w:numPr>
          <w:ilvl w:val="0"/>
          <w:numId w:val="13"/>
        </w:numPr>
        <w:spacing w:before="60" w:after="0" w:line="288" w:lineRule="auto"/>
        <w:ind w:left="714" w:hanging="357"/>
        <w:contextualSpacing w:val="0"/>
        <w:rPr>
          <w:rFonts w:ascii="Arial" w:hAnsi="Arial" w:cs="Arial"/>
        </w:rPr>
      </w:pPr>
      <w:r w:rsidRPr="009904CB">
        <w:rPr>
          <w:rFonts w:ascii="Arial" w:hAnsi="Arial" w:cs="Arial"/>
        </w:rPr>
        <w:t>Funktionssicht</w:t>
      </w:r>
    </w:p>
    <w:p w:rsidR="00850401" w:rsidRPr="009904CB" w:rsidRDefault="009904CB" w:rsidP="009904CB">
      <w:pPr>
        <w:pStyle w:val="Listenabsatz"/>
        <w:numPr>
          <w:ilvl w:val="0"/>
          <w:numId w:val="13"/>
        </w:numPr>
        <w:spacing w:before="60" w:after="0" w:line="288" w:lineRule="auto"/>
        <w:ind w:left="714" w:hanging="357"/>
        <w:contextualSpacing w:val="0"/>
        <w:rPr>
          <w:rFonts w:ascii="Arial" w:hAnsi="Arial" w:cs="Arial"/>
        </w:rPr>
      </w:pPr>
      <w:r w:rsidRPr="009904CB">
        <w:rPr>
          <w:rFonts w:ascii="Arial" w:hAnsi="Arial" w:cs="Arial"/>
        </w:rPr>
        <w:t>Organisationssicht</w:t>
      </w:r>
    </w:p>
    <w:p w:rsidR="009904CB" w:rsidRPr="009904CB" w:rsidRDefault="009904CB" w:rsidP="009904CB">
      <w:pPr>
        <w:pStyle w:val="Listenabsatz"/>
        <w:numPr>
          <w:ilvl w:val="0"/>
          <w:numId w:val="13"/>
        </w:numPr>
        <w:spacing w:before="60" w:after="0" w:line="288" w:lineRule="auto"/>
        <w:ind w:left="714" w:hanging="357"/>
        <w:contextualSpacing w:val="0"/>
        <w:rPr>
          <w:rFonts w:ascii="Arial" w:hAnsi="Arial" w:cs="Arial"/>
        </w:rPr>
      </w:pPr>
      <w:r w:rsidRPr="009904CB">
        <w:rPr>
          <w:rFonts w:ascii="Arial" w:hAnsi="Arial" w:cs="Arial"/>
        </w:rPr>
        <w:t>Datensicht</w:t>
      </w:r>
    </w:p>
    <w:p w:rsidR="009904CB" w:rsidRPr="009904CB" w:rsidRDefault="009904CB" w:rsidP="009904CB">
      <w:pPr>
        <w:pStyle w:val="Listenabsatz"/>
        <w:numPr>
          <w:ilvl w:val="0"/>
          <w:numId w:val="13"/>
        </w:numPr>
        <w:spacing w:before="60" w:after="0" w:line="288" w:lineRule="auto"/>
        <w:ind w:left="714" w:hanging="357"/>
        <w:contextualSpacing w:val="0"/>
        <w:rPr>
          <w:rFonts w:ascii="Arial" w:hAnsi="Arial" w:cs="Arial"/>
        </w:rPr>
      </w:pPr>
      <w:r w:rsidRPr="009904CB">
        <w:rPr>
          <w:rFonts w:ascii="Arial" w:hAnsi="Arial" w:cs="Arial"/>
        </w:rPr>
        <w:t>Steuerungssicht</w:t>
      </w:r>
    </w:p>
    <w:p w:rsidR="00850401" w:rsidRDefault="00850401" w:rsidP="007807DF">
      <w:pPr>
        <w:spacing w:after="0" w:line="288" w:lineRule="auto"/>
        <w:rPr>
          <w:rFonts w:ascii="Arial" w:hAnsi="Arial" w:cs="Arial"/>
        </w:rPr>
      </w:pPr>
    </w:p>
    <w:p w:rsidR="005B412A" w:rsidRPr="005B412A" w:rsidRDefault="005B412A" w:rsidP="007C54E1">
      <w:pPr>
        <w:spacing w:after="0" w:line="240" w:lineRule="auto"/>
        <w:rPr>
          <w:rFonts w:ascii="Arial" w:hAnsi="Arial" w:cs="Arial"/>
          <w:b/>
        </w:rPr>
      </w:pPr>
      <w:r w:rsidRPr="005B412A">
        <w:rPr>
          <w:rFonts w:ascii="Arial" w:hAnsi="Arial" w:cs="Arial"/>
          <w:b/>
        </w:rPr>
        <w:t>Kontrollfluss</w:t>
      </w:r>
    </w:p>
    <w:p w:rsidR="005B412A" w:rsidRDefault="005B412A" w:rsidP="00A06577">
      <w:pPr>
        <w:spacing w:after="0" w:line="240" w:lineRule="auto"/>
        <w:rPr>
          <w:rFonts w:ascii="Arial" w:hAnsi="Arial" w:cs="Arial"/>
        </w:rPr>
      </w:pPr>
    </w:p>
    <w:p w:rsidR="008C6A29" w:rsidRDefault="008C6A29" w:rsidP="007807DF">
      <w:pPr>
        <w:spacing w:after="0" w:line="288" w:lineRule="auto"/>
        <w:rPr>
          <w:rFonts w:ascii="Arial" w:hAnsi="Arial" w:cs="Arial"/>
        </w:rPr>
      </w:pPr>
      <w:r>
        <w:rPr>
          <w:rFonts w:ascii="Arial" w:hAnsi="Arial" w:cs="Arial"/>
        </w:rPr>
        <w:t xml:space="preserve">Der Kontrollfluss einer </w:t>
      </w:r>
      <w:r w:rsidRPr="007807DF">
        <w:rPr>
          <w:rFonts w:ascii="Arial" w:hAnsi="Arial" w:cs="Arial"/>
        </w:rPr>
        <w:t>ereignisgesteuerten Prozesskette</w:t>
      </w:r>
      <w:r>
        <w:rPr>
          <w:rFonts w:ascii="Arial" w:hAnsi="Arial" w:cs="Arial"/>
        </w:rPr>
        <w:t xml:space="preserve"> zeigt die</w:t>
      </w:r>
      <w:r w:rsidR="008E1B16">
        <w:rPr>
          <w:rFonts w:ascii="Arial" w:hAnsi="Arial" w:cs="Arial"/>
        </w:rPr>
        <w:t xml:space="preserve"> logische und</w:t>
      </w:r>
      <w:r>
        <w:rPr>
          <w:rFonts w:ascii="Arial" w:hAnsi="Arial" w:cs="Arial"/>
        </w:rPr>
        <w:t xml:space="preserve"> zeitlich</w:t>
      </w:r>
      <w:r w:rsidR="008E1B16">
        <w:rPr>
          <w:rFonts w:ascii="Arial" w:hAnsi="Arial" w:cs="Arial"/>
        </w:rPr>
        <w:t>e</w:t>
      </w:r>
      <w:r>
        <w:rPr>
          <w:rFonts w:ascii="Arial" w:hAnsi="Arial" w:cs="Arial"/>
        </w:rPr>
        <w:t xml:space="preserve"> Abfolge der einzel</w:t>
      </w:r>
      <w:r w:rsidR="00A4482B">
        <w:rPr>
          <w:rFonts w:ascii="Arial" w:hAnsi="Arial" w:cs="Arial"/>
        </w:rPr>
        <w:t>nen Aktivitäten eines P</w:t>
      </w:r>
      <w:r>
        <w:rPr>
          <w:rFonts w:ascii="Arial" w:hAnsi="Arial" w:cs="Arial"/>
        </w:rPr>
        <w:t>rozesses</w:t>
      </w:r>
      <w:r w:rsidR="005B412A">
        <w:rPr>
          <w:rFonts w:ascii="Arial" w:hAnsi="Arial" w:cs="Arial"/>
        </w:rPr>
        <w:t>.</w:t>
      </w:r>
      <w:r w:rsidR="008A2A11">
        <w:rPr>
          <w:rFonts w:ascii="Arial" w:hAnsi="Arial" w:cs="Arial"/>
        </w:rPr>
        <w:t xml:space="preserve"> </w:t>
      </w:r>
      <w:r w:rsidR="00455FD5">
        <w:rPr>
          <w:rFonts w:ascii="Arial" w:hAnsi="Arial" w:cs="Arial"/>
        </w:rPr>
        <w:t xml:space="preserve">Die zentralen </w:t>
      </w:r>
      <w:proofErr w:type="spellStart"/>
      <w:r w:rsidR="00455FD5">
        <w:rPr>
          <w:rFonts w:ascii="Arial" w:hAnsi="Arial" w:cs="Arial"/>
        </w:rPr>
        <w:t>Konstrukte</w:t>
      </w:r>
      <w:proofErr w:type="spellEnd"/>
      <w:r w:rsidR="00455FD5">
        <w:rPr>
          <w:rFonts w:ascii="Arial" w:hAnsi="Arial" w:cs="Arial"/>
        </w:rPr>
        <w:t xml:space="preserve"> des Kontrollflusses sind</w:t>
      </w:r>
    </w:p>
    <w:p w:rsidR="0037318C" w:rsidRPr="007807DF" w:rsidRDefault="00D95CEE" w:rsidP="007807DF">
      <w:pPr>
        <w:spacing w:after="0" w:line="288" w:lineRule="auto"/>
        <w:rPr>
          <w:rFonts w:ascii="Arial" w:hAnsi="Arial" w:cs="Arial"/>
        </w:rPr>
      </w:pPr>
      <w:r>
        <w:rPr>
          <w:rFonts w:ascii="Arial" w:hAnsi="Arial" w:cs="Arial"/>
          <w:noProof/>
          <w:lang w:eastAsia="de-DE"/>
        </w:rPr>
        <w:drawing>
          <wp:anchor distT="0" distB="0" distL="114300" distR="114300" simplePos="0" relativeHeight="251677184" behindDoc="1" locked="0" layoutInCell="1" allowOverlap="1">
            <wp:simplePos x="0" y="0"/>
            <wp:positionH relativeFrom="column">
              <wp:posOffset>3462020</wp:posOffset>
            </wp:positionH>
            <wp:positionV relativeFrom="paragraph">
              <wp:posOffset>56515</wp:posOffset>
            </wp:positionV>
            <wp:extent cx="1623060" cy="628650"/>
            <wp:effectExtent l="0" t="0" r="0" b="0"/>
            <wp:wrapTight wrapText="bothSides">
              <wp:wrapPolygon edited="0">
                <wp:start x="0" y="0"/>
                <wp:lineTo x="0" y="20945"/>
                <wp:lineTo x="21296" y="20945"/>
                <wp:lineTo x="2129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unktionen.jpeg"/>
                    <pic:cNvPicPr/>
                  </pic:nvPicPr>
                  <pic:blipFill>
                    <a:blip r:embed="rId8">
                      <a:extLst>
                        <a:ext uri="{28A0092B-C50C-407E-A947-70E740481C1C}">
                          <a14:useLocalDpi xmlns:a14="http://schemas.microsoft.com/office/drawing/2010/main" val="0"/>
                        </a:ext>
                      </a:extLst>
                    </a:blip>
                    <a:stretch>
                      <a:fillRect/>
                    </a:stretch>
                  </pic:blipFill>
                  <pic:spPr>
                    <a:xfrm>
                      <a:off x="0" y="0"/>
                      <a:ext cx="1623060" cy="628650"/>
                    </a:xfrm>
                    <a:prstGeom prst="rect">
                      <a:avLst/>
                    </a:prstGeom>
                  </pic:spPr>
                </pic:pic>
              </a:graphicData>
            </a:graphic>
            <wp14:sizeRelH relativeFrom="margin">
              <wp14:pctWidth>0</wp14:pctWidth>
            </wp14:sizeRelH>
            <wp14:sizeRelV relativeFrom="margin">
              <wp14:pctHeight>0</wp14:pctHeight>
            </wp14:sizeRelV>
          </wp:anchor>
        </w:drawing>
      </w:r>
      <w:r w:rsidR="0037318C">
        <w:rPr>
          <w:rFonts w:ascii="Arial" w:hAnsi="Arial" w:cs="Arial"/>
          <w:noProof/>
          <w:lang w:eastAsia="de-DE"/>
        </w:rPr>
        <w:drawing>
          <wp:anchor distT="0" distB="0" distL="114300" distR="114300" simplePos="0" relativeHeight="251654656" behindDoc="1" locked="0" layoutInCell="1" allowOverlap="1">
            <wp:simplePos x="0" y="0"/>
            <wp:positionH relativeFrom="column">
              <wp:posOffset>995044</wp:posOffset>
            </wp:positionH>
            <wp:positionV relativeFrom="paragraph">
              <wp:posOffset>111125</wp:posOffset>
            </wp:positionV>
            <wp:extent cx="1580515" cy="552973"/>
            <wp:effectExtent l="0" t="0" r="63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eignis.jpeg"/>
                    <pic:cNvPicPr/>
                  </pic:nvPicPr>
                  <pic:blipFill>
                    <a:blip r:embed="rId9">
                      <a:extLst>
                        <a:ext uri="{28A0092B-C50C-407E-A947-70E740481C1C}">
                          <a14:useLocalDpi xmlns:a14="http://schemas.microsoft.com/office/drawing/2010/main" val="0"/>
                        </a:ext>
                      </a:extLst>
                    </a:blip>
                    <a:stretch>
                      <a:fillRect/>
                    </a:stretch>
                  </pic:blipFill>
                  <pic:spPr>
                    <a:xfrm>
                      <a:off x="0" y="0"/>
                      <a:ext cx="1604060" cy="561211"/>
                    </a:xfrm>
                    <a:prstGeom prst="rect">
                      <a:avLst/>
                    </a:prstGeom>
                  </pic:spPr>
                </pic:pic>
              </a:graphicData>
            </a:graphic>
            <wp14:sizeRelH relativeFrom="margin">
              <wp14:pctWidth>0</wp14:pctWidth>
            </wp14:sizeRelH>
            <wp14:sizeRelV relativeFrom="margin">
              <wp14:pctHeight>0</wp14:pctHeight>
            </wp14:sizeRelV>
          </wp:anchor>
        </w:drawing>
      </w:r>
    </w:p>
    <w:p w:rsidR="005B26DE" w:rsidRDefault="005B26DE" w:rsidP="002B19EB">
      <w:pPr>
        <w:spacing w:after="0" w:line="240" w:lineRule="auto"/>
        <w:rPr>
          <w:rFonts w:ascii="Arial" w:hAnsi="Arial" w:cs="Arial"/>
        </w:rPr>
      </w:pPr>
    </w:p>
    <w:p w:rsidR="009E0535" w:rsidRDefault="00455FD5" w:rsidP="00455FD5">
      <w:pPr>
        <w:tabs>
          <w:tab w:val="left" w:pos="4395"/>
        </w:tabs>
        <w:spacing w:after="0" w:line="240" w:lineRule="auto"/>
        <w:rPr>
          <w:rFonts w:ascii="Arial" w:hAnsi="Arial" w:cs="Arial"/>
        </w:rPr>
      </w:pPr>
      <w:r>
        <w:rPr>
          <w:rFonts w:ascii="Arial" w:hAnsi="Arial" w:cs="Arial"/>
        </w:rPr>
        <w:tab/>
        <w:t>und</w:t>
      </w:r>
    </w:p>
    <w:p w:rsidR="00455FD5" w:rsidRDefault="00455FD5" w:rsidP="002B19EB">
      <w:pPr>
        <w:spacing w:after="0" w:line="240" w:lineRule="auto"/>
        <w:rPr>
          <w:rFonts w:ascii="Arial" w:hAnsi="Arial" w:cs="Arial"/>
        </w:rPr>
      </w:pPr>
    </w:p>
    <w:p w:rsidR="00455FD5" w:rsidRPr="009904CB" w:rsidRDefault="00455FD5" w:rsidP="002B19EB">
      <w:pPr>
        <w:spacing w:after="0" w:line="240" w:lineRule="auto"/>
        <w:rPr>
          <w:rFonts w:ascii="Arial" w:hAnsi="Arial" w:cs="Arial"/>
          <w:sz w:val="14"/>
        </w:rPr>
      </w:pPr>
      <w:bookmarkStart w:id="3" w:name="_GoBack"/>
    </w:p>
    <w:p w:rsidR="00D95CEE" w:rsidRPr="009904CB" w:rsidRDefault="00D95CEE" w:rsidP="002B19EB">
      <w:pPr>
        <w:spacing w:after="0" w:line="240" w:lineRule="auto"/>
        <w:rPr>
          <w:rFonts w:ascii="Arial" w:hAnsi="Arial" w:cs="Arial"/>
          <w:sz w:val="14"/>
        </w:rPr>
      </w:pPr>
    </w:p>
    <w:bookmarkEnd w:id="3"/>
    <w:p w:rsidR="00E05388" w:rsidRDefault="00455FD5" w:rsidP="00A06577">
      <w:pPr>
        <w:spacing w:after="0" w:line="288" w:lineRule="auto"/>
        <w:rPr>
          <w:rFonts w:ascii="Arial" w:hAnsi="Arial" w:cs="Arial"/>
        </w:rPr>
      </w:pPr>
      <w:r>
        <w:rPr>
          <w:rFonts w:ascii="Arial" w:hAnsi="Arial" w:cs="Arial"/>
        </w:rPr>
        <w:t xml:space="preserve">Ein </w:t>
      </w:r>
      <w:r w:rsidRPr="00E05388">
        <w:rPr>
          <w:rFonts w:ascii="Arial" w:hAnsi="Arial" w:cs="Arial"/>
          <w:b/>
        </w:rPr>
        <w:t>Ereignis</w:t>
      </w:r>
      <w:r>
        <w:rPr>
          <w:rFonts w:ascii="Arial" w:hAnsi="Arial" w:cs="Arial"/>
        </w:rPr>
        <w:t xml:space="preserve"> beschreibt eine eingetretene Zustandsänderung, die eine Handlung (Funktion) auslöst bzw. das Ergebnis einer Funktion sein kann. Jeder Geschäftsprozess beginnt mit einem Ereignis (Startereignis) und endet mit einem Ereignis (Endereignis). </w:t>
      </w:r>
      <w:r w:rsidR="00E05388">
        <w:rPr>
          <w:rFonts w:ascii="Arial" w:hAnsi="Arial" w:cs="Arial"/>
        </w:rPr>
        <w:t>Die Benennung von Ereignissen erfolgt immer durch ein Substantiv, auf das ein Partizip Perfekt folgt.</w:t>
      </w:r>
    </w:p>
    <w:p w:rsidR="00455FD5" w:rsidRDefault="00E05388" w:rsidP="00E05388">
      <w:pPr>
        <w:spacing w:before="80" w:after="0" w:line="240" w:lineRule="auto"/>
        <w:rPr>
          <w:rFonts w:ascii="Arial" w:hAnsi="Arial" w:cs="Arial"/>
        </w:rPr>
      </w:pPr>
      <w:r>
        <w:rPr>
          <w:rFonts w:ascii="Arial" w:hAnsi="Arial" w:cs="Arial"/>
        </w:rPr>
        <w:t>Beispiel: "Flughafenterminal ist betreten",  "Ware ist eingetroffen"</w:t>
      </w:r>
    </w:p>
    <w:p w:rsidR="00455FD5" w:rsidRDefault="00455FD5" w:rsidP="002B19EB">
      <w:pPr>
        <w:spacing w:after="0" w:line="240" w:lineRule="auto"/>
        <w:rPr>
          <w:rFonts w:ascii="Arial" w:hAnsi="Arial" w:cs="Arial"/>
        </w:rPr>
      </w:pPr>
    </w:p>
    <w:p w:rsidR="00455FD5" w:rsidRDefault="00455FD5" w:rsidP="002B19EB">
      <w:pPr>
        <w:spacing w:after="0" w:line="240" w:lineRule="auto"/>
        <w:rPr>
          <w:rFonts w:ascii="Arial" w:hAnsi="Arial" w:cs="Arial"/>
        </w:rPr>
      </w:pPr>
    </w:p>
    <w:p w:rsidR="00455FD5" w:rsidRDefault="00E05388" w:rsidP="00A06577">
      <w:pPr>
        <w:spacing w:after="0" w:line="288" w:lineRule="auto"/>
        <w:rPr>
          <w:rFonts w:ascii="Arial" w:hAnsi="Arial" w:cs="Arial"/>
        </w:rPr>
      </w:pPr>
      <w:r>
        <w:rPr>
          <w:rFonts w:ascii="Arial" w:hAnsi="Arial" w:cs="Arial"/>
        </w:rPr>
        <w:t xml:space="preserve">Eine </w:t>
      </w:r>
      <w:r w:rsidRPr="008A2A11">
        <w:rPr>
          <w:rFonts w:ascii="Arial" w:hAnsi="Arial" w:cs="Arial"/>
          <w:b/>
        </w:rPr>
        <w:t>Funktion</w:t>
      </w:r>
      <w:r>
        <w:rPr>
          <w:rFonts w:ascii="Arial" w:hAnsi="Arial" w:cs="Arial"/>
        </w:rPr>
        <w:t xml:space="preserve"> stellt eine Aktivität dar, die durch ein Ereignis ausgelöst wird und beschreibt, welche Handlung ausgeführt wird. Aus </w:t>
      </w:r>
      <w:r w:rsidR="00AA59A5">
        <w:rPr>
          <w:rFonts w:ascii="Arial" w:hAnsi="Arial" w:cs="Arial"/>
        </w:rPr>
        <w:t>einer</w:t>
      </w:r>
      <w:r>
        <w:rPr>
          <w:rFonts w:ascii="Arial" w:hAnsi="Arial" w:cs="Arial"/>
        </w:rPr>
        <w:t xml:space="preserve"> Funktion resultiert immer ein Ereignis. Zur Beschreibung einer Funktion wird immer ein Substantiv als Objekt und ein Verb, das die Aktivität beschreibt, verwendet.</w:t>
      </w:r>
    </w:p>
    <w:p w:rsidR="00E05388" w:rsidRDefault="00E05388" w:rsidP="00E05388">
      <w:pPr>
        <w:spacing w:before="80" w:after="0" w:line="240" w:lineRule="auto"/>
        <w:rPr>
          <w:rFonts w:ascii="Arial" w:hAnsi="Arial" w:cs="Arial"/>
        </w:rPr>
      </w:pPr>
      <w:r>
        <w:rPr>
          <w:rFonts w:ascii="Arial" w:hAnsi="Arial" w:cs="Arial"/>
        </w:rPr>
        <w:t>Beispiel: "Check-in-Schalter betreten",  "Ware einlagern"</w:t>
      </w:r>
    </w:p>
    <w:p w:rsidR="00455FD5" w:rsidRDefault="00455FD5" w:rsidP="002B19EB">
      <w:pPr>
        <w:spacing w:after="0" w:line="240" w:lineRule="auto"/>
        <w:rPr>
          <w:rFonts w:ascii="Arial" w:hAnsi="Arial" w:cs="Arial"/>
        </w:rPr>
      </w:pPr>
    </w:p>
    <w:p w:rsidR="00455FD5" w:rsidRDefault="00455FD5" w:rsidP="002B19EB">
      <w:pPr>
        <w:spacing w:after="0" w:line="240" w:lineRule="auto"/>
        <w:rPr>
          <w:rFonts w:ascii="Arial" w:hAnsi="Arial" w:cs="Arial"/>
        </w:rPr>
      </w:pPr>
    </w:p>
    <w:p w:rsidR="00455FD5" w:rsidRDefault="008A2A11" w:rsidP="00A06577">
      <w:pPr>
        <w:spacing w:after="0" w:line="288" w:lineRule="auto"/>
        <w:rPr>
          <w:rFonts w:ascii="Arial" w:hAnsi="Arial" w:cs="Arial"/>
        </w:rPr>
      </w:pPr>
      <w:r>
        <w:rPr>
          <w:rFonts w:ascii="Arial" w:hAnsi="Arial" w:cs="Arial"/>
        </w:rPr>
        <w:t xml:space="preserve">Zur Darstellung des Kontrollflusses werden die </w:t>
      </w:r>
      <w:r w:rsidR="005260BC">
        <w:rPr>
          <w:rFonts w:ascii="Arial" w:hAnsi="Arial" w:cs="Arial"/>
        </w:rPr>
        <w:t>Ereignis- und Funktionselemente durch Pfeile miteinander verbunden.</w:t>
      </w:r>
      <w:r w:rsidR="0037318C">
        <w:rPr>
          <w:rFonts w:ascii="Arial" w:hAnsi="Arial" w:cs="Arial"/>
        </w:rPr>
        <w:t xml:space="preserve"> Dabei ist zu beachten, dass ein Ereignis nicht direkt mit einem anderen Ereignis und eine Funktionen nicht direkt mit einer anderen Funktion verbunden werden darf. Einem Ereignis folgt immer eine Funktion, der wiederum ein Ereignis folgt.</w:t>
      </w:r>
      <w:r w:rsidR="0037318C">
        <w:rPr>
          <w:rFonts w:ascii="Arial" w:hAnsi="Arial" w:cs="Arial"/>
        </w:rPr>
        <w:br/>
      </w:r>
      <w:r w:rsidR="005260BC">
        <w:rPr>
          <w:rFonts w:ascii="Arial" w:hAnsi="Arial" w:cs="Arial"/>
        </w:rPr>
        <w:t>Es dürfen keine isolierten Ereignis- bzw. Funktionselemente vorhanden sein. (Keine Elemente ohne Verbindung.)</w:t>
      </w:r>
    </w:p>
    <w:p w:rsidR="00737E2D" w:rsidRDefault="00737E2D" w:rsidP="00D16BFC">
      <w:pPr>
        <w:spacing w:after="0" w:line="288" w:lineRule="auto"/>
        <w:rPr>
          <w:rFonts w:ascii="Arial" w:hAnsi="Arial" w:cs="Arial"/>
        </w:rPr>
      </w:pPr>
      <w:r>
        <w:rPr>
          <w:rFonts w:ascii="Arial" w:hAnsi="Arial" w:cs="Arial"/>
        </w:rPr>
        <w:t>Ein weiterer Grundsatz, der bei der Erstellung einer EPK zu beachten ist, besagt, dass jedes Ereignis- und jedes Funktionselement jeweils nur eine Eingangsverbindung und eine Ausgangs</w:t>
      </w:r>
      <w:r>
        <w:rPr>
          <w:rFonts w:ascii="Arial" w:hAnsi="Arial" w:cs="Arial"/>
        </w:rPr>
        <w:softHyphen/>
        <w:t>verbindung haben darf.</w:t>
      </w:r>
    </w:p>
    <w:p w:rsidR="00372B68" w:rsidRDefault="00FF4608" w:rsidP="00850401">
      <w:pPr>
        <w:spacing w:after="0" w:line="288" w:lineRule="auto"/>
        <w:rPr>
          <w:rFonts w:ascii="Arial" w:hAnsi="Arial" w:cs="Arial"/>
          <w:b/>
        </w:rPr>
      </w:pPr>
      <w:r>
        <w:rPr>
          <w:rFonts w:ascii="Arial" w:hAnsi="Arial" w:cs="Arial"/>
        </w:rPr>
        <w:t xml:space="preserve">Der Kontrollfluss sollte aus Gründen der Lesbarkeit einer </w:t>
      </w:r>
      <w:r w:rsidRPr="007807DF">
        <w:rPr>
          <w:rFonts w:ascii="Arial" w:hAnsi="Arial" w:cs="Arial"/>
        </w:rPr>
        <w:t>ereignisgesteuerten Prozesskette</w:t>
      </w:r>
      <w:r>
        <w:rPr>
          <w:rFonts w:ascii="Arial" w:hAnsi="Arial" w:cs="Arial"/>
        </w:rPr>
        <w:t xml:space="preserve"> von oben nach unte</w:t>
      </w:r>
      <w:r w:rsidR="009E54FC">
        <w:rPr>
          <w:rFonts w:ascii="Arial" w:hAnsi="Arial" w:cs="Arial"/>
        </w:rPr>
        <w:t>n</w:t>
      </w:r>
      <w:r>
        <w:rPr>
          <w:rFonts w:ascii="Arial" w:hAnsi="Arial" w:cs="Arial"/>
        </w:rPr>
        <w:t xml:space="preserve"> verlaufen.</w:t>
      </w:r>
      <w:r w:rsidR="00A4482B">
        <w:rPr>
          <w:rFonts w:ascii="Arial" w:hAnsi="Arial" w:cs="Arial"/>
        </w:rPr>
        <w:t xml:space="preserve"> Dabei</w:t>
      </w:r>
      <w:r w:rsidR="00A4482B" w:rsidRPr="00A4482B">
        <w:rPr>
          <w:rFonts w:ascii="Arial" w:hAnsi="Arial" w:cs="Arial"/>
        </w:rPr>
        <w:t xml:space="preserve"> sollen die Elemente so </w:t>
      </w:r>
      <w:r w:rsidR="00A4482B">
        <w:rPr>
          <w:rFonts w:ascii="Arial" w:hAnsi="Arial" w:cs="Arial"/>
        </w:rPr>
        <w:t>angeordnet werden</w:t>
      </w:r>
      <w:r w:rsidR="00A4482B" w:rsidRPr="00A4482B">
        <w:rPr>
          <w:rFonts w:ascii="Arial" w:hAnsi="Arial" w:cs="Arial"/>
        </w:rPr>
        <w:t>, dass eine spal</w:t>
      </w:r>
      <w:r w:rsidR="00A4482B">
        <w:rPr>
          <w:rFonts w:ascii="Arial" w:hAnsi="Arial" w:cs="Arial"/>
        </w:rPr>
        <w:softHyphen/>
      </w:r>
      <w:r w:rsidR="00A4482B" w:rsidRPr="00A4482B">
        <w:rPr>
          <w:rFonts w:ascii="Arial" w:hAnsi="Arial" w:cs="Arial"/>
        </w:rPr>
        <w:t>tenförmige Darstellung entsteht.</w:t>
      </w:r>
      <w:r w:rsidR="00372B68">
        <w:rPr>
          <w:rFonts w:ascii="Arial" w:hAnsi="Arial" w:cs="Arial"/>
          <w:b/>
        </w:rPr>
        <w:br w:type="page"/>
      </w:r>
    </w:p>
    <w:p w:rsidR="007C54E1" w:rsidRPr="005B412A" w:rsidRDefault="007C54E1" w:rsidP="007C54E1">
      <w:pPr>
        <w:spacing w:after="0" w:line="240" w:lineRule="auto"/>
        <w:rPr>
          <w:rFonts w:ascii="Arial" w:hAnsi="Arial" w:cs="Arial"/>
          <w:b/>
        </w:rPr>
      </w:pPr>
      <w:r>
        <w:rPr>
          <w:rFonts w:ascii="Arial" w:hAnsi="Arial" w:cs="Arial"/>
          <w:b/>
        </w:rPr>
        <w:lastRenderedPageBreak/>
        <w:t>Daten</w:t>
      </w:r>
      <w:r w:rsidRPr="005B412A">
        <w:rPr>
          <w:rFonts w:ascii="Arial" w:hAnsi="Arial" w:cs="Arial"/>
          <w:b/>
        </w:rPr>
        <w:t>fluss</w:t>
      </w:r>
    </w:p>
    <w:p w:rsidR="00A06577" w:rsidRDefault="00A06577" w:rsidP="00A06577">
      <w:pPr>
        <w:spacing w:after="0" w:line="240" w:lineRule="auto"/>
        <w:rPr>
          <w:rFonts w:ascii="Arial" w:hAnsi="Arial" w:cs="Arial"/>
        </w:rPr>
      </w:pPr>
    </w:p>
    <w:p w:rsidR="009E54FC" w:rsidRDefault="009E54FC" w:rsidP="00A06577">
      <w:pPr>
        <w:spacing w:after="0" w:line="288" w:lineRule="auto"/>
        <w:rPr>
          <w:rFonts w:ascii="Arial" w:hAnsi="Arial" w:cs="Arial"/>
        </w:rPr>
      </w:pPr>
      <w:r>
        <w:rPr>
          <w:rFonts w:ascii="Arial" w:hAnsi="Arial" w:cs="Arial"/>
        </w:rPr>
        <w:t>Bei der Abwicklung von Geschäftsprozessen wird in der Regel auch auf Datenbestände zuge</w:t>
      </w:r>
      <w:r w:rsidR="00FD68E7">
        <w:rPr>
          <w:rFonts w:ascii="Arial" w:hAnsi="Arial" w:cs="Arial"/>
        </w:rPr>
        <w:softHyphen/>
      </w:r>
      <w:r>
        <w:rPr>
          <w:rFonts w:ascii="Arial" w:hAnsi="Arial" w:cs="Arial"/>
        </w:rPr>
        <w:t>griffen.</w:t>
      </w:r>
      <w:r w:rsidR="00FD68E7">
        <w:rPr>
          <w:rFonts w:ascii="Arial" w:hAnsi="Arial" w:cs="Arial"/>
        </w:rPr>
        <w:t xml:space="preserve"> In der EPK-Methode werden diese Daten mit dem Konstrukt 'Informationsobjekt</w:t>
      </w:r>
      <w:r w:rsidR="001508D9">
        <w:rPr>
          <w:rFonts w:ascii="Arial" w:hAnsi="Arial" w:cs="Arial"/>
        </w:rPr>
        <w:t>e</w:t>
      </w:r>
      <w:r w:rsidR="00FD68E7">
        <w:rPr>
          <w:rFonts w:ascii="Arial" w:hAnsi="Arial" w:cs="Arial"/>
        </w:rPr>
        <w:t>' abge</w:t>
      </w:r>
      <w:r w:rsidR="00FD68E7">
        <w:rPr>
          <w:rFonts w:ascii="Arial" w:hAnsi="Arial" w:cs="Arial"/>
        </w:rPr>
        <w:softHyphen/>
        <w:t>bildet.</w:t>
      </w:r>
    </w:p>
    <w:p w:rsidR="009E54FC" w:rsidRDefault="00FD68E7" w:rsidP="001508D9">
      <w:pPr>
        <w:spacing w:after="0" w:line="240" w:lineRule="auto"/>
        <w:jc w:val="center"/>
        <w:rPr>
          <w:rFonts w:ascii="Arial" w:hAnsi="Arial" w:cs="Arial"/>
        </w:rPr>
      </w:pPr>
      <w:r>
        <w:rPr>
          <w:rFonts w:ascii="Arial" w:hAnsi="Arial" w:cs="Arial"/>
          <w:noProof/>
          <w:lang w:eastAsia="de-DE"/>
        </w:rPr>
        <w:drawing>
          <wp:inline distT="0" distB="0" distL="0" distR="0">
            <wp:extent cx="1590006" cy="604202"/>
            <wp:effectExtent l="0" t="0" r="0" b="571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foObjekte.jpeg"/>
                    <pic:cNvPicPr/>
                  </pic:nvPicPr>
                  <pic:blipFill>
                    <a:blip r:embed="rId10">
                      <a:extLst>
                        <a:ext uri="{28A0092B-C50C-407E-A947-70E740481C1C}">
                          <a14:useLocalDpi xmlns:a14="http://schemas.microsoft.com/office/drawing/2010/main" val="0"/>
                        </a:ext>
                      </a:extLst>
                    </a:blip>
                    <a:stretch>
                      <a:fillRect/>
                    </a:stretch>
                  </pic:blipFill>
                  <pic:spPr>
                    <a:xfrm>
                      <a:off x="0" y="0"/>
                      <a:ext cx="1607391" cy="610808"/>
                    </a:xfrm>
                    <a:prstGeom prst="rect">
                      <a:avLst/>
                    </a:prstGeom>
                  </pic:spPr>
                </pic:pic>
              </a:graphicData>
            </a:graphic>
          </wp:inline>
        </w:drawing>
      </w:r>
    </w:p>
    <w:p w:rsidR="00FD68E7" w:rsidRDefault="00FD68E7" w:rsidP="001508D9">
      <w:pPr>
        <w:spacing w:after="0" w:line="240" w:lineRule="auto"/>
        <w:rPr>
          <w:rFonts w:ascii="Arial" w:hAnsi="Arial" w:cs="Arial"/>
        </w:rPr>
      </w:pPr>
    </w:p>
    <w:p w:rsidR="00FD68E7" w:rsidRDefault="00481D66" w:rsidP="00A06577">
      <w:pPr>
        <w:spacing w:after="0" w:line="288" w:lineRule="auto"/>
        <w:rPr>
          <w:rFonts w:ascii="Arial" w:hAnsi="Arial" w:cs="Arial"/>
        </w:rPr>
      </w:pPr>
      <w:r>
        <w:rPr>
          <w:rFonts w:ascii="Arial" w:hAnsi="Arial" w:cs="Arial"/>
        </w:rPr>
        <w:t xml:space="preserve">Informationsobjekte können nur in Verbindung mit Funktionen stehen. </w:t>
      </w:r>
    </w:p>
    <w:p w:rsidR="00FD68E7" w:rsidRDefault="00FD68E7" w:rsidP="001508D9">
      <w:pPr>
        <w:spacing w:after="0" w:line="240" w:lineRule="auto"/>
        <w:rPr>
          <w:rFonts w:ascii="Arial" w:hAnsi="Arial" w:cs="Arial"/>
        </w:rPr>
      </w:pPr>
    </w:p>
    <w:p w:rsidR="00481D66" w:rsidRDefault="00481D66" w:rsidP="00481D66">
      <w:pPr>
        <w:spacing w:before="80" w:after="0" w:line="240" w:lineRule="auto"/>
        <w:rPr>
          <w:rFonts w:ascii="Arial" w:hAnsi="Arial" w:cs="Arial"/>
        </w:rPr>
      </w:pPr>
      <w:r>
        <w:rPr>
          <w:rFonts w:ascii="Arial" w:hAnsi="Arial" w:cs="Arial"/>
        </w:rPr>
        <w:t>Beispiel: "Flugticket",  "Rechnung"</w:t>
      </w:r>
    </w:p>
    <w:p w:rsidR="00FD68E7" w:rsidRDefault="00FD68E7" w:rsidP="00A06577">
      <w:pPr>
        <w:spacing w:after="0" w:line="288" w:lineRule="auto"/>
        <w:rPr>
          <w:rFonts w:ascii="Arial" w:hAnsi="Arial" w:cs="Arial"/>
        </w:rPr>
      </w:pPr>
    </w:p>
    <w:p w:rsidR="00FD68E7" w:rsidRDefault="00FD68E7" w:rsidP="00A06577">
      <w:pPr>
        <w:spacing w:after="0" w:line="288" w:lineRule="auto"/>
        <w:rPr>
          <w:rFonts w:ascii="Arial" w:hAnsi="Arial" w:cs="Arial"/>
        </w:rPr>
      </w:pPr>
    </w:p>
    <w:p w:rsidR="007C54E1" w:rsidRDefault="00A06577" w:rsidP="00A06577">
      <w:pPr>
        <w:spacing w:after="0" w:line="288" w:lineRule="auto"/>
        <w:rPr>
          <w:rFonts w:ascii="Arial" w:hAnsi="Arial" w:cs="Arial"/>
        </w:rPr>
      </w:pPr>
      <w:r>
        <w:rPr>
          <w:rFonts w:ascii="Arial" w:hAnsi="Arial" w:cs="Arial"/>
        </w:rPr>
        <w:t xml:space="preserve">Der Datenfluss </w:t>
      </w:r>
      <w:r w:rsidR="00481D66">
        <w:rPr>
          <w:rFonts w:ascii="Arial" w:hAnsi="Arial" w:cs="Arial"/>
        </w:rPr>
        <w:t xml:space="preserve">wird in </w:t>
      </w:r>
      <w:r w:rsidR="0037318C">
        <w:rPr>
          <w:rFonts w:ascii="Arial" w:hAnsi="Arial" w:cs="Arial"/>
        </w:rPr>
        <w:t xml:space="preserve">einer </w:t>
      </w:r>
      <w:r w:rsidR="0037318C" w:rsidRPr="007807DF">
        <w:rPr>
          <w:rFonts w:ascii="Arial" w:hAnsi="Arial" w:cs="Arial"/>
        </w:rPr>
        <w:t>ereignisgesteuerten Prozesskette</w:t>
      </w:r>
      <w:r w:rsidR="0037318C">
        <w:rPr>
          <w:rFonts w:ascii="Arial" w:hAnsi="Arial" w:cs="Arial"/>
        </w:rPr>
        <w:t xml:space="preserve"> </w:t>
      </w:r>
      <w:r w:rsidR="00481D66">
        <w:rPr>
          <w:rFonts w:ascii="Arial" w:hAnsi="Arial" w:cs="Arial"/>
        </w:rPr>
        <w:t>durch Pfeile zwischen den Funktionselementen und Informationsobjekten da</w:t>
      </w:r>
      <w:r w:rsidR="00EC3A8F">
        <w:rPr>
          <w:rFonts w:ascii="Arial" w:hAnsi="Arial" w:cs="Arial"/>
        </w:rPr>
        <w:t>r</w:t>
      </w:r>
      <w:r w:rsidR="00481D66">
        <w:rPr>
          <w:rFonts w:ascii="Arial" w:hAnsi="Arial" w:cs="Arial"/>
        </w:rPr>
        <w:t>gestellt</w:t>
      </w:r>
      <w:r w:rsidR="00EC3A8F">
        <w:rPr>
          <w:rFonts w:ascii="Arial" w:hAnsi="Arial" w:cs="Arial"/>
        </w:rPr>
        <w:t>. Dabei ist zu beachten, ob für die Durchführung einer Funktion Daten benötigt werden, oder ob sich bei der Durchführung einer Funktion neue Daten ergeben.</w:t>
      </w:r>
    </w:p>
    <w:p w:rsidR="007C54E1" w:rsidRDefault="007C54E1" w:rsidP="001508D9">
      <w:pPr>
        <w:spacing w:after="0" w:line="240" w:lineRule="auto"/>
        <w:rPr>
          <w:rFonts w:ascii="Arial" w:hAnsi="Arial" w:cs="Arial"/>
        </w:rPr>
      </w:pPr>
    </w:p>
    <w:p w:rsidR="00EC3A8F" w:rsidRDefault="00EC3A8F" w:rsidP="00EC3A8F">
      <w:pPr>
        <w:spacing w:before="80" w:after="0" w:line="240" w:lineRule="auto"/>
        <w:rPr>
          <w:rFonts w:ascii="Arial" w:hAnsi="Arial" w:cs="Arial"/>
        </w:rPr>
      </w:pPr>
      <w:r>
        <w:rPr>
          <w:rFonts w:ascii="Arial" w:hAnsi="Arial" w:cs="Arial"/>
          <w:noProof/>
          <w:lang w:eastAsia="de-DE"/>
        </w:rPr>
        <w:drawing>
          <wp:anchor distT="0" distB="0" distL="114300" distR="114300" simplePos="0" relativeHeight="251679232" behindDoc="1" locked="0" layoutInCell="1" allowOverlap="1">
            <wp:simplePos x="0" y="0"/>
            <wp:positionH relativeFrom="column">
              <wp:posOffset>2242820</wp:posOffset>
            </wp:positionH>
            <wp:positionV relativeFrom="paragraph">
              <wp:posOffset>55880</wp:posOffset>
            </wp:positionV>
            <wp:extent cx="3484800" cy="712800"/>
            <wp:effectExtent l="0" t="0" r="1905" b="0"/>
            <wp:wrapTight wrapText="bothSides">
              <wp:wrapPolygon edited="0">
                <wp:start x="0" y="0"/>
                <wp:lineTo x="0" y="20791"/>
                <wp:lineTo x="21494" y="20791"/>
                <wp:lineTo x="21494" y="0"/>
                <wp:lineTo x="0" y="0"/>
              </wp:wrapPolygon>
            </wp:wrapTight>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nfoLesen.jpeg"/>
                    <pic:cNvPicPr/>
                  </pic:nvPicPr>
                  <pic:blipFill>
                    <a:blip r:embed="rId11">
                      <a:extLst>
                        <a:ext uri="{28A0092B-C50C-407E-A947-70E740481C1C}">
                          <a14:useLocalDpi xmlns:a14="http://schemas.microsoft.com/office/drawing/2010/main" val="0"/>
                        </a:ext>
                      </a:extLst>
                    </a:blip>
                    <a:stretch>
                      <a:fillRect/>
                    </a:stretch>
                  </pic:blipFill>
                  <pic:spPr>
                    <a:xfrm>
                      <a:off x="0" y="0"/>
                      <a:ext cx="3484800" cy="7128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rPr>
        <w:t>Beispiel: Funktion benötigt Daten</w:t>
      </w:r>
    </w:p>
    <w:p w:rsidR="007C54E1" w:rsidRDefault="007C54E1" w:rsidP="00A06577">
      <w:pPr>
        <w:spacing w:after="0" w:line="288" w:lineRule="auto"/>
        <w:rPr>
          <w:rFonts w:ascii="Arial" w:hAnsi="Arial" w:cs="Arial"/>
        </w:rPr>
      </w:pPr>
    </w:p>
    <w:p w:rsidR="00EC3A8F" w:rsidRDefault="00EC3A8F" w:rsidP="00EC3A8F">
      <w:pPr>
        <w:spacing w:after="0" w:line="288" w:lineRule="auto"/>
        <w:ind w:left="3261"/>
        <w:rPr>
          <w:rFonts w:ascii="Arial" w:hAnsi="Arial" w:cs="Arial"/>
        </w:rPr>
      </w:pPr>
    </w:p>
    <w:p w:rsidR="00EC3A8F" w:rsidRPr="00D16BFC" w:rsidRDefault="00EC3A8F" w:rsidP="00EC3A8F">
      <w:pPr>
        <w:spacing w:after="0" w:line="240" w:lineRule="auto"/>
        <w:rPr>
          <w:rFonts w:ascii="Arial" w:hAnsi="Arial" w:cs="Arial"/>
          <w:sz w:val="14"/>
        </w:rPr>
      </w:pPr>
    </w:p>
    <w:p w:rsidR="00EC3A8F" w:rsidRPr="00D16BFC" w:rsidRDefault="00EC3A8F" w:rsidP="00EC3A8F">
      <w:pPr>
        <w:spacing w:after="0" w:line="240" w:lineRule="auto"/>
        <w:rPr>
          <w:rFonts w:ascii="Arial" w:hAnsi="Arial" w:cs="Arial"/>
          <w:sz w:val="14"/>
        </w:rPr>
      </w:pPr>
    </w:p>
    <w:p w:rsidR="00EC3A8F" w:rsidRDefault="00EC3A8F" w:rsidP="00EC3A8F">
      <w:pPr>
        <w:spacing w:before="80" w:after="0" w:line="240" w:lineRule="auto"/>
        <w:rPr>
          <w:rFonts w:ascii="Arial" w:hAnsi="Arial" w:cs="Arial"/>
        </w:rPr>
      </w:pPr>
      <w:r>
        <w:rPr>
          <w:rFonts w:ascii="Arial" w:hAnsi="Arial" w:cs="Arial"/>
          <w:noProof/>
          <w:lang w:eastAsia="de-DE"/>
        </w:rPr>
        <w:drawing>
          <wp:anchor distT="0" distB="0" distL="114300" distR="114300" simplePos="0" relativeHeight="251682304" behindDoc="1" locked="0" layoutInCell="1" allowOverlap="1">
            <wp:simplePos x="0" y="0"/>
            <wp:positionH relativeFrom="column">
              <wp:posOffset>2262905</wp:posOffset>
            </wp:positionH>
            <wp:positionV relativeFrom="paragraph">
              <wp:posOffset>54610</wp:posOffset>
            </wp:positionV>
            <wp:extent cx="3466800" cy="709200"/>
            <wp:effectExtent l="0" t="0" r="635" b="0"/>
            <wp:wrapTight wrapText="bothSides">
              <wp:wrapPolygon edited="0">
                <wp:start x="0" y="0"/>
                <wp:lineTo x="0" y="20903"/>
                <wp:lineTo x="21485" y="20903"/>
                <wp:lineTo x="21485"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foSchreiben.jpeg"/>
                    <pic:cNvPicPr/>
                  </pic:nvPicPr>
                  <pic:blipFill>
                    <a:blip r:embed="rId12">
                      <a:extLst>
                        <a:ext uri="{28A0092B-C50C-407E-A947-70E740481C1C}">
                          <a14:useLocalDpi xmlns:a14="http://schemas.microsoft.com/office/drawing/2010/main" val="0"/>
                        </a:ext>
                      </a:extLst>
                    </a:blip>
                    <a:stretch>
                      <a:fillRect/>
                    </a:stretch>
                  </pic:blipFill>
                  <pic:spPr>
                    <a:xfrm>
                      <a:off x="0" y="0"/>
                      <a:ext cx="3466800" cy="7092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rPr>
        <w:t>Beispiel: Funktion erzeugt Daten</w:t>
      </w:r>
    </w:p>
    <w:p w:rsidR="00E05388" w:rsidRDefault="00E05388" w:rsidP="002B19EB">
      <w:pPr>
        <w:spacing w:after="0" w:line="240" w:lineRule="auto"/>
        <w:rPr>
          <w:rFonts w:ascii="Arial" w:hAnsi="Arial" w:cs="Arial"/>
        </w:rPr>
      </w:pPr>
    </w:p>
    <w:p w:rsidR="00455FD5" w:rsidRDefault="00455FD5" w:rsidP="002B19EB">
      <w:pPr>
        <w:spacing w:after="0" w:line="240" w:lineRule="auto"/>
        <w:rPr>
          <w:rFonts w:ascii="Arial" w:hAnsi="Arial" w:cs="Arial"/>
        </w:rPr>
      </w:pPr>
    </w:p>
    <w:p w:rsidR="00EC3A8F" w:rsidRPr="001508D9" w:rsidRDefault="00EC3A8F" w:rsidP="002B19EB">
      <w:pPr>
        <w:spacing w:after="0" w:line="240" w:lineRule="auto"/>
        <w:rPr>
          <w:rFonts w:ascii="Arial" w:hAnsi="Arial" w:cs="Arial"/>
          <w:sz w:val="18"/>
        </w:rPr>
      </w:pPr>
    </w:p>
    <w:p w:rsidR="00EC3A8F" w:rsidRPr="001508D9" w:rsidRDefault="00EC3A8F" w:rsidP="002B19EB">
      <w:pPr>
        <w:spacing w:after="0" w:line="240" w:lineRule="auto"/>
        <w:rPr>
          <w:rFonts w:ascii="Arial" w:hAnsi="Arial" w:cs="Arial"/>
          <w:sz w:val="18"/>
        </w:rPr>
      </w:pPr>
    </w:p>
    <w:p w:rsidR="00EC3A8F" w:rsidRDefault="000D12D1" w:rsidP="002B19EB">
      <w:pPr>
        <w:spacing w:after="0" w:line="240" w:lineRule="auto"/>
        <w:rPr>
          <w:rFonts w:ascii="Arial" w:hAnsi="Arial" w:cs="Arial"/>
        </w:rPr>
      </w:pPr>
      <w:r>
        <w:rPr>
          <w:rFonts w:ascii="Arial" w:hAnsi="Arial" w:cs="Arial"/>
        </w:rPr>
        <w:t>Informationsobjekte werden rechts von Funktionen dargestellt.</w:t>
      </w:r>
    </w:p>
    <w:p w:rsidR="00455FD5" w:rsidRDefault="00455FD5" w:rsidP="002B19EB">
      <w:pPr>
        <w:spacing w:after="0" w:line="240" w:lineRule="auto"/>
        <w:rPr>
          <w:rFonts w:ascii="Arial" w:hAnsi="Arial" w:cs="Arial"/>
        </w:rPr>
      </w:pPr>
    </w:p>
    <w:p w:rsidR="000D12D1" w:rsidRDefault="000D12D1" w:rsidP="002B19EB">
      <w:pPr>
        <w:spacing w:after="0" w:line="240" w:lineRule="auto"/>
        <w:rPr>
          <w:rFonts w:ascii="Arial" w:hAnsi="Arial" w:cs="Arial"/>
        </w:rPr>
      </w:pPr>
    </w:p>
    <w:p w:rsidR="001508D9" w:rsidRDefault="001508D9" w:rsidP="002B19EB">
      <w:pPr>
        <w:spacing w:after="0" w:line="240" w:lineRule="auto"/>
        <w:rPr>
          <w:rFonts w:ascii="Arial" w:hAnsi="Arial" w:cs="Arial"/>
        </w:rPr>
      </w:pPr>
    </w:p>
    <w:p w:rsidR="000D12D1" w:rsidRPr="005B412A" w:rsidRDefault="000D12D1" w:rsidP="000D12D1">
      <w:pPr>
        <w:spacing w:after="0" w:line="240" w:lineRule="auto"/>
        <w:rPr>
          <w:rFonts w:ascii="Arial" w:hAnsi="Arial" w:cs="Arial"/>
          <w:b/>
        </w:rPr>
      </w:pPr>
      <w:r>
        <w:rPr>
          <w:rFonts w:ascii="Arial" w:hAnsi="Arial" w:cs="Arial"/>
          <w:b/>
        </w:rPr>
        <w:t>Zuordnung zu den Organisationseinheiten</w:t>
      </w:r>
    </w:p>
    <w:p w:rsidR="003D0851" w:rsidRDefault="003D0851" w:rsidP="003D0851">
      <w:pPr>
        <w:spacing w:after="0" w:line="240" w:lineRule="auto"/>
        <w:rPr>
          <w:rFonts w:ascii="Arial" w:hAnsi="Arial" w:cs="Arial"/>
        </w:rPr>
      </w:pPr>
    </w:p>
    <w:p w:rsidR="003D0851" w:rsidRDefault="00F553DE" w:rsidP="003D0851">
      <w:pPr>
        <w:spacing w:after="0" w:line="288" w:lineRule="auto"/>
        <w:rPr>
          <w:rFonts w:ascii="Arial" w:hAnsi="Arial" w:cs="Arial"/>
        </w:rPr>
      </w:pPr>
      <w:r>
        <w:rPr>
          <w:rFonts w:ascii="Arial" w:hAnsi="Arial" w:cs="Arial"/>
        </w:rPr>
        <w:t xml:space="preserve">Die einzelnen Aktivitäten eines Geschäftsprozesses werden von Personen durchgeführt bzw. Personen sind für deren Durchführung verantwortlich. </w:t>
      </w:r>
      <w:r w:rsidR="001508D9">
        <w:rPr>
          <w:rFonts w:ascii="Arial" w:hAnsi="Arial" w:cs="Arial"/>
        </w:rPr>
        <w:t>Zur Darstellung der Zuständigkeit für eine Funktion verwendet die EPK-Methode das Konstrukt 'Organisationseinheit'.</w:t>
      </w:r>
    </w:p>
    <w:p w:rsidR="000D12D1" w:rsidRDefault="000D12D1" w:rsidP="002B19EB">
      <w:pPr>
        <w:spacing w:after="0" w:line="240" w:lineRule="auto"/>
        <w:rPr>
          <w:rFonts w:ascii="Arial" w:hAnsi="Arial" w:cs="Arial"/>
        </w:rPr>
      </w:pPr>
    </w:p>
    <w:p w:rsidR="000D12D1" w:rsidRDefault="001508D9" w:rsidP="001508D9">
      <w:pPr>
        <w:spacing w:after="0" w:line="240" w:lineRule="auto"/>
        <w:jc w:val="center"/>
        <w:rPr>
          <w:rFonts w:ascii="Arial" w:hAnsi="Arial" w:cs="Arial"/>
        </w:rPr>
      </w:pPr>
      <w:r>
        <w:rPr>
          <w:rFonts w:ascii="Arial" w:hAnsi="Arial" w:cs="Arial"/>
          <w:noProof/>
          <w:lang w:eastAsia="de-DE"/>
        </w:rPr>
        <w:drawing>
          <wp:inline distT="0" distB="0" distL="0" distR="0" wp14:anchorId="3113B46A" wp14:editId="5BFD17CE">
            <wp:extent cx="1790700" cy="602639"/>
            <wp:effectExtent l="0" t="0" r="0" b="698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rgaEinheit.jpeg"/>
                    <pic:cNvPicPr/>
                  </pic:nvPicPr>
                  <pic:blipFill>
                    <a:blip r:embed="rId13">
                      <a:extLst>
                        <a:ext uri="{28A0092B-C50C-407E-A947-70E740481C1C}">
                          <a14:useLocalDpi xmlns:a14="http://schemas.microsoft.com/office/drawing/2010/main" val="0"/>
                        </a:ext>
                      </a:extLst>
                    </a:blip>
                    <a:stretch>
                      <a:fillRect/>
                    </a:stretch>
                  </pic:blipFill>
                  <pic:spPr>
                    <a:xfrm>
                      <a:off x="0" y="0"/>
                      <a:ext cx="1800259" cy="605856"/>
                    </a:xfrm>
                    <a:prstGeom prst="rect">
                      <a:avLst/>
                    </a:prstGeom>
                  </pic:spPr>
                </pic:pic>
              </a:graphicData>
            </a:graphic>
          </wp:inline>
        </w:drawing>
      </w:r>
    </w:p>
    <w:p w:rsidR="001508D9" w:rsidRDefault="001508D9" w:rsidP="002B19EB">
      <w:pPr>
        <w:spacing w:after="0" w:line="240" w:lineRule="auto"/>
        <w:rPr>
          <w:rFonts w:ascii="Arial" w:hAnsi="Arial" w:cs="Arial"/>
        </w:rPr>
      </w:pPr>
    </w:p>
    <w:p w:rsidR="0005484E" w:rsidRDefault="0005484E" w:rsidP="00D16BFC">
      <w:pPr>
        <w:spacing w:after="0" w:line="288" w:lineRule="auto"/>
        <w:rPr>
          <w:rFonts w:ascii="Arial" w:hAnsi="Arial" w:cs="Arial"/>
        </w:rPr>
      </w:pPr>
      <w:r>
        <w:rPr>
          <w:rFonts w:ascii="Arial" w:hAnsi="Arial" w:cs="Arial"/>
        </w:rPr>
        <w:t>Organisationseinheiten beschreiben die zuständige Stelle (nicht die Person), die eine Funktion auszuführen hat und werden auf Basis der Aufbauorganisation eines Unternehmens bestimmt.</w:t>
      </w:r>
    </w:p>
    <w:p w:rsidR="0005484E" w:rsidRDefault="0005484E" w:rsidP="00D16BFC">
      <w:pPr>
        <w:spacing w:after="0" w:line="288" w:lineRule="auto"/>
        <w:rPr>
          <w:rFonts w:ascii="Arial" w:hAnsi="Arial" w:cs="Arial"/>
        </w:rPr>
      </w:pPr>
      <w:r>
        <w:rPr>
          <w:rFonts w:ascii="Arial" w:hAnsi="Arial" w:cs="Arial"/>
        </w:rPr>
        <w:t xml:space="preserve">Sie stehen immer in Verbindung mit Funktionen. </w:t>
      </w:r>
    </w:p>
    <w:p w:rsidR="0005484E" w:rsidRDefault="0005484E" w:rsidP="002B19EB">
      <w:pPr>
        <w:spacing w:after="0" w:line="240" w:lineRule="auto"/>
        <w:rPr>
          <w:rFonts w:ascii="Arial" w:hAnsi="Arial" w:cs="Arial"/>
        </w:rPr>
      </w:pPr>
    </w:p>
    <w:p w:rsidR="001508D9" w:rsidRDefault="0005484E" w:rsidP="00D16BFC">
      <w:pPr>
        <w:spacing w:after="0" w:line="288" w:lineRule="auto"/>
        <w:rPr>
          <w:rFonts w:ascii="Arial" w:hAnsi="Arial" w:cs="Arial"/>
        </w:rPr>
      </w:pPr>
      <w:r>
        <w:rPr>
          <w:rFonts w:ascii="Arial" w:hAnsi="Arial" w:cs="Arial"/>
        </w:rPr>
        <w:t>Auf eine Zuordnung mit Hilfe von Pfeilen bzw. Linien wird verzichtet. Die Organisationseinheit wird in der EPK auf gleicher horizontaler Linie wie die zugehörige Funktion dargestellt.</w:t>
      </w:r>
    </w:p>
    <w:p w:rsidR="001508D9" w:rsidRDefault="001508D9" w:rsidP="002B19EB">
      <w:pPr>
        <w:spacing w:after="0" w:line="240" w:lineRule="auto"/>
        <w:rPr>
          <w:rFonts w:ascii="Arial" w:hAnsi="Arial" w:cs="Arial"/>
        </w:rPr>
      </w:pPr>
    </w:p>
    <w:sectPr w:rsidR="001508D9" w:rsidSect="005F46E0">
      <w:headerReference w:type="even" r:id="rId14"/>
      <w:headerReference w:type="default" r:id="rId15"/>
      <w:footerReference w:type="even" r:id="rId16"/>
      <w:footerReference w:type="default" r:id="rId17"/>
      <w:headerReference w:type="first" r:id="rId18"/>
      <w:footerReference w:type="first" r:id="rId19"/>
      <w:pgSz w:w="11906" w:h="16838"/>
      <w:pgMar w:top="851" w:right="1134"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6325" w:rsidRDefault="00FD6325" w:rsidP="00F15712">
      <w:pPr>
        <w:spacing w:after="0" w:line="240" w:lineRule="auto"/>
      </w:pPr>
      <w:r>
        <w:separator/>
      </w:r>
    </w:p>
  </w:endnote>
  <w:endnote w:type="continuationSeparator" w:id="0">
    <w:p w:rsidR="00FD6325" w:rsidRDefault="00FD6325" w:rsidP="00F157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7BB" w:rsidRDefault="009427B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9B4" w:rsidRPr="005179B4" w:rsidRDefault="005179B4" w:rsidP="005179B4">
    <w:pPr>
      <w:pBdr>
        <w:top w:val="single" w:sz="4" w:space="1" w:color="auto"/>
      </w:pBdr>
      <w:tabs>
        <w:tab w:val="center" w:pos="4536"/>
        <w:tab w:val="right" w:pos="9072"/>
      </w:tabs>
      <w:spacing w:after="0" w:line="240" w:lineRule="auto"/>
      <w:rPr>
        <w:rFonts w:ascii="Calibri" w:eastAsia="Calibri" w:hAnsi="Calibri" w:cs="Times New Roman"/>
      </w:rPr>
    </w:pPr>
    <w:r w:rsidRPr="005179B4">
      <w:rPr>
        <w:rFonts w:ascii="Calibri" w:eastAsia="Calibri" w:hAnsi="Calibri" w:cs="Times New Roman"/>
      </w:rPr>
      <w:fldChar w:fldCharType="begin"/>
    </w:r>
    <w:r w:rsidRPr="005179B4">
      <w:rPr>
        <w:rFonts w:ascii="Calibri" w:eastAsia="Calibri" w:hAnsi="Calibri" w:cs="Times New Roman"/>
      </w:rPr>
      <w:instrText xml:space="preserve"> FILENAME   \* MERGEFORMAT </w:instrText>
    </w:r>
    <w:r w:rsidRPr="005179B4">
      <w:rPr>
        <w:rFonts w:ascii="Calibri" w:eastAsia="Calibri" w:hAnsi="Calibri" w:cs="Times New Roman"/>
      </w:rPr>
      <w:fldChar w:fldCharType="separate"/>
    </w:r>
    <w:r w:rsidR="003A6D96">
      <w:rPr>
        <w:rFonts w:ascii="Calibri" w:eastAsia="Calibri" w:hAnsi="Calibri" w:cs="Times New Roman"/>
        <w:noProof/>
      </w:rPr>
      <w:t>L2_1.2 Information Aufbau einer EPK.docx</w:t>
    </w:r>
    <w:r w:rsidRPr="005179B4">
      <w:rPr>
        <w:rFonts w:ascii="Calibri" w:eastAsia="Calibri" w:hAnsi="Calibri" w:cs="Times New Roman"/>
        <w:noProof/>
      </w:rPr>
      <w:fldChar w:fldCharType="end"/>
    </w:r>
    <w:r w:rsidRPr="005179B4">
      <w:rPr>
        <w:rFonts w:ascii="Calibri" w:eastAsia="Calibri" w:hAnsi="Calibri" w:cs="Times New Roman"/>
        <w:noProof/>
      </w:rPr>
      <w:tab/>
    </w:r>
    <w:r w:rsidRPr="005179B4">
      <w:rPr>
        <w:rFonts w:ascii="Calibri" w:eastAsia="Calibri" w:hAnsi="Calibri" w:cs="Times New Roman"/>
        <w:noProof/>
      </w:rPr>
      <w:tab/>
    </w:r>
    <w:r w:rsidRPr="005179B4">
      <w:rPr>
        <w:rFonts w:ascii="Calibri" w:eastAsia="Calibri" w:hAnsi="Calibri" w:cs="Times New Roman"/>
      </w:rPr>
      <w:fldChar w:fldCharType="begin"/>
    </w:r>
    <w:r w:rsidRPr="005179B4">
      <w:rPr>
        <w:rFonts w:ascii="Calibri" w:eastAsia="Calibri" w:hAnsi="Calibri" w:cs="Times New Roman"/>
      </w:rPr>
      <w:instrText xml:space="preserve"> PAGE   \* MERGEFORMAT </w:instrText>
    </w:r>
    <w:r w:rsidRPr="005179B4">
      <w:rPr>
        <w:rFonts w:ascii="Calibri" w:eastAsia="Calibri" w:hAnsi="Calibri" w:cs="Times New Roman"/>
      </w:rPr>
      <w:fldChar w:fldCharType="separate"/>
    </w:r>
    <w:r w:rsidR="009904CB">
      <w:rPr>
        <w:rFonts w:ascii="Calibri" w:eastAsia="Calibri" w:hAnsi="Calibri" w:cs="Times New Roman"/>
        <w:noProof/>
      </w:rPr>
      <w:t>2</w:t>
    </w:r>
    <w:r w:rsidRPr="005179B4">
      <w:rPr>
        <w:rFonts w:ascii="Calibri" w:eastAsia="Calibri" w:hAnsi="Calibri" w:cs="Times New Roman"/>
        <w:noProof/>
      </w:rPr>
      <w:fldChar w:fldCharType="end"/>
    </w:r>
    <w:r w:rsidRPr="005179B4">
      <w:rPr>
        <w:rFonts w:ascii="Calibri" w:eastAsia="Calibri" w:hAnsi="Calibri" w:cs="Times New Roman"/>
      </w:rPr>
      <w:t xml:space="preserve"> / </w:t>
    </w:r>
    <w:r w:rsidRPr="005179B4">
      <w:rPr>
        <w:rFonts w:ascii="Calibri" w:eastAsia="Calibri" w:hAnsi="Calibri" w:cs="Times New Roman"/>
      </w:rPr>
      <w:fldChar w:fldCharType="begin"/>
    </w:r>
    <w:r w:rsidRPr="005179B4">
      <w:rPr>
        <w:rFonts w:ascii="Calibri" w:eastAsia="Calibri" w:hAnsi="Calibri" w:cs="Times New Roman"/>
      </w:rPr>
      <w:instrText xml:space="preserve"> NUMPAGES   \* MERGEFORMAT </w:instrText>
    </w:r>
    <w:r w:rsidRPr="005179B4">
      <w:rPr>
        <w:rFonts w:ascii="Calibri" w:eastAsia="Calibri" w:hAnsi="Calibri" w:cs="Times New Roman"/>
      </w:rPr>
      <w:fldChar w:fldCharType="separate"/>
    </w:r>
    <w:r w:rsidR="009904CB">
      <w:rPr>
        <w:rFonts w:ascii="Calibri" w:eastAsia="Calibri" w:hAnsi="Calibri" w:cs="Times New Roman"/>
        <w:noProof/>
      </w:rPr>
      <w:t>2</w:t>
    </w:r>
    <w:r w:rsidRPr="005179B4">
      <w:rPr>
        <w:rFonts w:ascii="Calibri" w:eastAsia="Calibri" w:hAnsi="Calibri" w:cs="Times New Roman"/>
        <w:noProof/>
      </w:rPr>
      <w:fldChar w:fldCharType="end"/>
    </w:r>
  </w:p>
  <w:p w:rsidR="00F15712" w:rsidRPr="005179B4" w:rsidRDefault="00F15712" w:rsidP="005179B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7BB" w:rsidRDefault="009427B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6325" w:rsidRDefault="00FD6325" w:rsidP="00F15712">
      <w:pPr>
        <w:spacing w:after="0" w:line="240" w:lineRule="auto"/>
      </w:pPr>
      <w:r>
        <w:separator/>
      </w:r>
    </w:p>
  </w:footnote>
  <w:footnote w:type="continuationSeparator" w:id="0">
    <w:p w:rsidR="00FD6325" w:rsidRDefault="00FD6325" w:rsidP="00F157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7BB" w:rsidRDefault="009427BB">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79B4" w:rsidRPr="005179B4" w:rsidRDefault="005179B4" w:rsidP="005179B4">
    <w:pPr>
      <w:tabs>
        <w:tab w:val="center" w:pos="4536"/>
        <w:tab w:val="right" w:pos="9072"/>
      </w:tabs>
      <w:spacing w:after="0" w:line="240" w:lineRule="auto"/>
      <w:rPr>
        <w:rFonts w:ascii="Calibri" w:eastAsia="Calibri" w:hAnsi="Calibri" w:cs="Times New Roman"/>
        <w:b/>
      </w:rPr>
    </w:pPr>
    <w:r w:rsidRPr="005179B4">
      <w:rPr>
        <w:rFonts w:ascii="Calibri" w:eastAsia="Calibri" w:hAnsi="Calibri" w:cs="Times New Roman"/>
        <w:b/>
      </w:rPr>
      <w:t>Unterrichtsbegleitende Materialien Wirtschaftsinformatik</w:t>
    </w:r>
    <w:r w:rsidRPr="005179B4">
      <w:rPr>
        <w:rFonts w:ascii="Calibri" w:eastAsia="Calibri" w:hAnsi="Calibri" w:cs="Times New Roman"/>
        <w:b/>
      </w:rPr>
      <w:tab/>
      <w:t>BPE 1 Prozesse</w:t>
    </w:r>
  </w:p>
  <w:p w:rsidR="005179B4" w:rsidRPr="005179B4" w:rsidRDefault="005179B4" w:rsidP="005179B4">
    <w:pPr>
      <w:tabs>
        <w:tab w:val="center" w:pos="4536"/>
        <w:tab w:val="right" w:pos="9072"/>
      </w:tabs>
      <w:spacing w:after="0" w:line="240" w:lineRule="auto"/>
      <w:rPr>
        <w:rFonts w:ascii="Calibri" w:eastAsia="Calibri" w:hAnsi="Calibri" w:cs="Times New Roman"/>
        <w:b/>
        <w:u w:val="single"/>
      </w:rPr>
    </w:pPr>
    <w:r w:rsidRPr="005179B4">
      <w:rPr>
        <w:rFonts w:ascii="Calibri" w:eastAsia="Calibri" w:hAnsi="Calibri" w:cs="Times New Roman"/>
        <w:b/>
        <w:u w:val="single"/>
      </w:rPr>
      <w:tab/>
    </w:r>
    <w:r w:rsidRPr="005179B4">
      <w:rPr>
        <w:rFonts w:ascii="Calibri" w:eastAsia="Calibri" w:hAnsi="Calibri" w:cs="Times New Roman"/>
        <w:b/>
        <w:u w:val="single"/>
      </w:rPr>
      <w:tab/>
    </w:r>
  </w:p>
  <w:p w:rsidR="009427BB" w:rsidRDefault="009427B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7BB" w:rsidRDefault="009427B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15.5pt;height:113.25pt;visibility:visible;mso-wrap-style:square" o:bullet="t">
        <v:imagedata r:id="rId1" o:title=""/>
      </v:shape>
    </w:pict>
  </w:numPicBullet>
  <w:abstractNum w:abstractNumId="0">
    <w:nsid w:val="019C778A"/>
    <w:multiLevelType w:val="multilevel"/>
    <w:tmpl w:val="79B0E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B30BE7"/>
    <w:multiLevelType w:val="hybridMultilevel"/>
    <w:tmpl w:val="80F4713A"/>
    <w:lvl w:ilvl="0" w:tplc="04070001">
      <w:start w:val="1"/>
      <w:numFmt w:val="bullet"/>
      <w:lvlText w:val=""/>
      <w:lvlJc w:val="left"/>
      <w:pPr>
        <w:ind w:left="361" w:hanging="360"/>
      </w:pPr>
      <w:rPr>
        <w:rFonts w:ascii="Symbol" w:hAnsi="Symbol" w:hint="default"/>
      </w:rPr>
    </w:lvl>
    <w:lvl w:ilvl="1" w:tplc="04070003" w:tentative="1">
      <w:start w:val="1"/>
      <w:numFmt w:val="bullet"/>
      <w:lvlText w:val="o"/>
      <w:lvlJc w:val="left"/>
      <w:pPr>
        <w:ind w:left="1081" w:hanging="360"/>
      </w:pPr>
      <w:rPr>
        <w:rFonts w:ascii="Courier New" w:hAnsi="Courier New" w:cs="Courier New" w:hint="default"/>
      </w:rPr>
    </w:lvl>
    <w:lvl w:ilvl="2" w:tplc="04070005" w:tentative="1">
      <w:start w:val="1"/>
      <w:numFmt w:val="bullet"/>
      <w:lvlText w:val=""/>
      <w:lvlJc w:val="left"/>
      <w:pPr>
        <w:ind w:left="1801" w:hanging="360"/>
      </w:pPr>
      <w:rPr>
        <w:rFonts w:ascii="Wingdings" w:hAnsi="Wingdings" w:hint="default"/>
      </w:rPr>
    </w:lvl>
    <w:lvl w:ilvl="3" w:tplc="04070001" w:tentative="1">
      <w:start w:val="1"/>
      <w:numFmt w:val="bullet"/>
      <w:lvlText w:val=""/>
      <w:lvlJc w:val="left"/>
      <w:pPr>
        <w:ind w:left="2521" w:hanging="360"/>
      </w:pPr>
      <w:rPr>
        <w:rFonts w:ascii="Symbol" w:hAnsi="Symbol" w:hint="default"/>
      </w:rPr>
    </w:lvl>
    <w:lvl w:ilvl="4" w:tplc="04070003" w:tentative="1">
      <w:start w:val="1"/>
      <w:numFmt w:val="bullet"/>
      <w:lvlText w:val="o"/>
      <w:lvlJc w:val="left"/>
      <w:pPr>
        <w:ind w:left="3241" w:hanging="360"/>
      </w:pPr>
      <w:rPr>
        <w:rFonts w:ascii="Courier New" w:hAnsi="Courier New" w:cs="Courier New" w:hint="default"/>
      </w:rPr>
    </w:lvl>
    <w:lvl w:ilvl="5" w:tplc="04070005" w:tentative="1">
      <w:start w:val="1"/>
      <w:numFmt w:val="bullet"/>
      <w:lvlText w:val=""/>
      <w:lvlJc w:val="left"/>
      <w:pPr>
        <w:ind w:left="3961" w:hanging="360"/>
      </w:pPr>
      <w:rPr>
        <w:rFonts w:ascii="Wingdings" w:hAnsi="Wingdings" w:hint="default"/>
      </w:rPr>
    </w:lvl>
    <w:lvl w:ilvl="6" w:tplc="04070001" w:tentative="1">
      <w:start w:val="1"/>
      <w:numFmt w:val="bullet"/>
      <w:lvlText w:val=""/>
      <w:lvlJc w:val="left"/>
      <w:pPr>
        <w:ind w:left="4681" w:hanging="360"/>
      </w:pPr>
      <w:rPr>
        <w:rFonts w:ascii="Symbol" w:hAnsi="Symbol" w:hint="default"/>
      </w:rPr>
    </w:lvl>
    <w:lvl w:ilvl="7" w:tplc="04070003" w:tentative="1">
      <w:start w:val="1"/>
      <w:numFmt w:val="bullet"/>
      <w:lvlText w:val="o"/>
      <w:lvlJc w:val="left"/>
      <w:pPr>
        <w:ind w:left="5401" w:hanging="360"/>
      </w:pPr>
      <w:rPr>
        <w:rFonts w:ascii="Courier New" w:hAnsi="Courier New" w:cs="Courier New" w:hint="default"/>
      </w:rPr>
    </w:lvl>
    <w:lvl w:ilvl="8" w:tplc="04070005" w:tentative="1">
      <w:start w:val="1"/>
      <w:numFmt w:val="bullet"/>
      <w:lvlText w:val=""/>
      <w:lvlJc w:val="left"/>
      <w:pPr>
        <w:ind w:left="6121" w:hanging="360"/>
      </w:pPr>
      <w:rPr>
        <w:rFonts w:ascii="Wingdings" w:hAnsi="Wingdings" w:hint="default"/>
      </w:rPr>
    </w:lvl>
  </w:abstractNum>
  <w:abstractNum w:abstractNumId="2">
    <w:nsid w:val="15AC2607"/>
    <w:multiLevelType w:val="multilevel"/>
    <w:tmpl w:val="295E404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31A5D76"/>
    <w:multiLevelType w:val="multilevel"/>
    <w:tmpl w:val="7C543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9F96F30"/>
    <w:multiLevelType w:val="hybridMultilevel"/>
    <w:tmpl w:val="AE52170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39FC42E6"/>
    <w:multiLevelType w:val="multilevel"/>
    <w:tmpl w:val="6B9A5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961A09"/>
    <w:multiLevelType w:val="multilevel"/>
    <w:tmpl w:val="FFD8A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DB5360"/>
    <w:multiLevelType w:val="hybridMultilevel"/>
    <w:tmpl w:val="C5DAC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433A4D69"/>
    <w:multiLevelType w:val="multilevel"/>
    <w:tmpl w:val="04A46C4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89F0253"/>
    <w:multiLevelType w:val="multilevel"/>
    <w:tmpl w:val="B1767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04B6ECF"/>
    <w:multiLevelType w:val="hybridMultilevel"/>
    <w:tmpl w:val="5F7ED92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73531114"/>
    <w:multiLevelType w:val="multilevel"/>
    <w:tmpl w:val="C15EAA8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C8E1642"/>
    <w:multiLevelType w:val="hybridMultilevel"/>
    <w:tmpl w:val="48D6A53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3"/>
  </w:num>
  <w:num w:numId="4">
    <w:abstractNumId w:val="12"/>
  </w:num>
  <w:num w:numId="5">
    <w:abstractNumId w:val="4"/>
  </w:num>
  <w:num w:numId="6">
    <w:abstractNumId w:val="9"/>
  </w:num>
  <w:num w:numId="7">
    <w:abstractNumId w:val="5"/>
  </w:num>
  <w:num w:numId="8">
    <w:abstractNumId w:val="6"/>
  </w:num>
  <w:num w:numId="9">
    <w:abstractNumId w:val="11"/>
  </w:num>
  <w:num w:numId="10">
    <w:abstractNumId w:val="1"/>
  </w:num>
  <w:num w:numId="11">
    <w:abstractNumId w:val="2"/>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B3F"/>
    <w:rsid w:val="00007773"/>
    <w:rsid w:val="00026438"/>
    <w:rsid w:val="0005484E"/>
    <w:rsid w:val="000745FE"/>
    <w:rsid w:val="00081AD5"/>
    <w:rsid w:val="00086A9F"/>
    <w:rsid w:val="0009651B"/>
    <w:rsid w:val="000A4DAC"/>
    <w:rsid w:val="000B3053"/>
    <w:rsid w:val="000B6058"/>
    <w:rsid w:val="000B6D2B"/>
    <w:rsid w:val="000C798C"/>
    <w:rsid w:val="000D12D1"/>
    <w:rsid w:val="000D2A64"/>
    <w:rsid w:val="001079B0"/>
    <w:rsid w:val="0011291A"/>
    <w:rsid w:val="00116751"/>
    <w:rsid w:val="00120200"/>
    <w:rsid w:val="00125311"/>
    <w:rsid w:val="00126F2F"/>
    <w:rsid w:val="001334F5"/>
    <w:rsid w:val="001508D9"/>
    <w:rsid w:val="0015457E"/>
    <w:rsid w:val="00171F0E"/>
    <w:rsid w:val="001C0C54"/>
    <w:rsid w:val="001E2ED6"/>
    <w:rsid w:val="00200B57"/>
    <w:rsid w:val="00204431"/>
    <w:rsid w:val="00214179"/>
    <w:rsid w:val="0022034F"/>
    <w:rsid w:val="002444D7"/>
    <w:rsid w:val="002444E3"/>
    <w:rsid w:val="002556A0"/>
    <w:rsid w:val="002610D0"/>
    <w:rsid w:val="00262447"/>
    <w:rsid w:val="00265B77"/>
    <w:rsid w:val="00280B77"/>
    <w:rsid w:val="002822AB"/>
    <w:rsid w:val="00284E93"/>
    <w:rsid w:val="002904B5"/>
    <w:rsid w:val="002A4884"/>
    <w:rsid w:val="002A7A87"/>
    <w:rsid w:val="002B1827"/>
    <w:rsid w:val="002B19EB"/>
    <w:rsid w:val="002C792E"/>
    <w:rsid w:val="002D141C"/>
    <w:rsid w:val="002D1EF4"/>
    <w:rsid w:val="002F0727"/>
    <w:rsid w:val="002F4421"/>
    <w:rsid w:val="00302141"/>
    <w:rsid w:val="0031395C"/>
    <w:rsid w:val="00313A19"/>
    <w:rsid w:val="00331688"/>
    <w:rsid w:val="00336BD5"/>
    <w:rsid w:val="00345476"/>
    <w:rsid w:val="0035137D"/>
    <w:rsid w:val="00352BDB"/>
    <w:rsid w:val="00353ED3"/>
    <w:rsid w:val="00372B68"/>
    <w:rsid w:val="0037318C"/>
    <w:rsid w:val="00374ADE"/>
    <w:rsid w:val="0039519A"/>
    <w:rsid w:val="003A5DD9"/>
    <w:rsid w:val="003A6D96"/>
    <w:rsid w:val="003B00A3"/>
    <w:rsid w:val="003B2D7F"/>
    <w:rsid w:val="003C19BB"/>
    <w:rsid w:val="003D0851"/>
    <w:rsid w:val="003D4588"/>
    <w:rsid w:val="00401298"/>
    <w:rsid w:val="00403843"/>
    <w:rsid w:val="00406259"/>
    <w:rsid w:val="0040727C"/>
    <w:rsid w:val="00420BF6"/>
    <w:rsid w:val="00430DBD"/>
    <w:rsid w:val="004313B7"/>
    <w:rsid w:val="00440790"/>
    <w:rsid w:val="00444453"/>
    <w:rsid w:val="0044493B"/>
    <w:rsid w:val="00455FD5"/>
    <w:rsid w:val="00481D66"/>
    <w:rsid w:val="00485113"/>
    <w:rsid w:val="004A4BFD"/>
    <w:rsid w:val="004A4FFA"/>
    <w:rsid w:val="004A6B3F"/>
    <w:rsid w:val="004C0525"/>
    <w:rsid w:val="004D7D3F"/>
    <w:rsid w:val="004E14CF"/>
    <w:rsid w:val="00502279"/>
    <w:rsid w:val="005135EA"/>
    <w:rsid w:val="005179B4"/>
    <w:rsid w:val="0052132F"/>
    <w:rsid w:val="005260BC"/>
    <w:rsid w:val="00530EE1"/>
    <w:rsid w:val="0053210D"/>
    <w:rsid w:val="0054377F"/>
    <w:rsid w:val="00552FF9"/>
    <w:rsid w:val="00584141"/>
    <w:rsid w:val="00586645"/>
    <w:rsid w:val="00587D6B"/>
    <w:rsid w:val="005A4B49"/>
    <w:rsid w:val="005B26DE"/>
    <w:rsid w:val="005B3CCC"/>
    <w:rsid w:val="005B412A"/>
    <w:rsid w:val="005C584C"/>
    <w:rsid w:val="005D3DB0"/>
    <w:rsid w:val="005D6BD5"/>
    <w:rsid w:val="005E7046"/>
    <w:rsid w:val="005F46E0"/>
    <w:rsid w:val="005F6616"/>
    <w:rsid w:val="00605105"/>
    <w:rsid w:val="006068E3"/>
    <w:rsid w:val="00615AA1"/>
    <w:rsid w:val="00616A95"/>
    <w:rsid w:val="006358FC"/>
    <w:rsid w:val="0063730C"/>
    <w:rsid w:val="0065019A"/>
    <w:rsid w:val="006563A0"/>
    <w:rsid w:val="00665E42"/>
    <w:rsid w:val="00665FC9"/>
    <w:rsid w:val="00671F81"/>
    <w:rsid w:val="006954AB"/>
    <w:rsid w:val="006B3348"/>
    <w:rsid w:val="006B3548"/>
    <w:rsid w:val="006B6B05"/>
    <w:rsid w:val="006B6B3E"/>
    <w:rsid w:val="006C747B"/>
    <w:rsid w:val="00701463"/>
    <w:rsid w:val="00705FAA"/>
    <w:rsid w:val="007260A7"/>
    <w:rsid w:val="007314A2"/>
    <w:rsid w:val="00737E2D"/>
    <w:rsid w:val="0074027F"/>
    <w:rsid w:val="00740C73"/>
    <w:rsid w:val="00744F2D"/>
    <w:rsid w:val="007611C9"/>
    <w:rsid w:val="00762720"/>
    <w:rsid w:val="007807DF"/>
    <w:rsid w:val="00787B29"/>
    <w:rsid w:val="0079309E"/>
    <w:rsid w:val="007A0EB6"/>
    <w:rsid w:val="007A16C5"/>
    <w:rsid w:val="007B22D4"/>
    <w:rsid w:val="007B5003"/>
    <w:rsid w:val="007C54E1"/>
    <w:rsid w:val="007D1E64"/>
    <w:rsid w:val="007F0067"/>
    <w:rsid w:val="00815C4A"/>
    <w:rsid w:val="0082548F"/>
    <w:rsid w:val="00850401"/>
    <w:rsid w:val="008619BB"/>
    <w:rsid w:val="008643A3"/>
    <w:rsid w:val="00864C14"/>
    <w:rsid w:val="00867262"/>
    <w:rsid w:val="008674F5"/>
    <w:rsid w:val="0087471F"/>
    <w:rsid w:val="008940A0"/>
    <w:rsid w:val="008A2A11"/>
    <w:rsid w:val="008A790B"/>
    <w:rsid w:val="008B4411"/>
    <w:rsid w:val="008B4DA7"/>
    <w:rsid w:val="008C525B"/>
    <w:rsid w:val="008C6A29"/>
    <w:rsid w:val="008E1B16"/>
    <w:rsid w:val="008E5347"/>
    <w:rsid w:val="008E66D0"/>
    <w:rsid w:val="008F2ACF"/>
    <w:rsid w:val="008F42BB"/>
    <w:rsid w:val="008F5BBE"/>
    <w:rsid w:val="008F6CC3"/>
    <w:rsid w:val="00903181"/>
    <w:rsid w:val="00903748"/>
    <w:rsid w:val="00931646"/>
    <w:rsid w:val="0093312B"/>
    <w:rsid w:val="00940CAA"/>
    <w:rsid w:val="009427BB"/>
    <w:rsid w:val="00943E39"/>
    <w:rsid w:val="0094523D"/>
    <w:rsid w:val="0095059E"/>
    <w:rsid w:val="00955470"/>
    <w:rsid w:val="00965161"/>
    <w:rsid w:val="0097667D"/>
    <w:rsid w:val="0098781E"/>
    <w:rsid w:val="009904CB"/>
    <w:rsid w:val="009A05CF"/>
    <w:rsid w:val="009A09A8"/>
    <w:rsid w:val="009A6B8D"/>
    <w:rsid w:val="009C46C7"/>
    <w:rsid w:val="009E0535"/>
    <w:rsid w:val="009E54FC"/>
    <w:rsid w:val="009E5644"/>
    <w:rsid w:val="009F4BE7"/>
    <w:rsid w:val="00A06577"/>
    <w:rsid w:val="00A20A8E"/>
    <w:rsid w:val="00A3260B"/>
    <w:rsid w:val="00A34B2F"/>
    <w:rsid w:val="00A377D6"/>
    <w:rsid w:val="00A41F4B"/>
    <w:rsid w:val="00A447DB"/>
    <w:rsid w:val="00A4482B"/>
    <w:rsid w:val="00A5242A"/>
    <w:rsid w:val="00A55B08"/>
    <w:rsid w:val="00A740AF"/>
    <w:rsid w:val="00A8033B"/>
    <w:rsid w:val="00A812AA"/>
    <w:rsid w:val="00A83480"/>
    <w:rsid w:val="00A867EE"/>
    <w:rsid w:val="00A86806"/>
    <w:rsid w:val="00A91E87"/>
    <w:rsid w:val="00AA3277"/>
    <w:rsid w:val="00AA59A5"/>
    <w:rsid w:val="00AC3F27"/>
    <w:rsid w:val="00AE3ECB"/>
    <w:rsid w:val="00AE6618"/>
    <w:rsid w:val="00AE67C8"/>
    <w:rsid w:val="00AE7EE3"/>
    <w:rsid w:val="00AF0010"/>
    <w:rsid w:val="00AF21C7"/>
    <w:rsid w:val="00B102B8"/>
    <w:rsid w:val="00B12A20"/>
    <w:rsid w:val="00B255CB"/>
    <w:rsid w:val="00B26D60"/>
    <w:rsid w:val="00B36E55"/>
    <w:rsid w:val="00B45E98"/>
    <w:rsid w:val="00B50ACF"/>
    <w:rsid w:val="00B74CBF"/>
    <w:rsid w:val="00B80D7B"/>
    <w:rsid w:val="00B84873"/>
    <w:rsid w:val="00B97740"/>
    <w:rsid w:val="00BB7C1D"/>
    <w:rsid w:val="00BC7119"/>
    <w:rsid w:val="00C17DED"/>
    <w:rsid w:val="00C30B44"/>
    <w:rsid w:val="00C44489"/>
    <w:rsid w:val="00C470D5"/>
    <w:rsid w:val="00C5283A"/>
    <w:rsid w:val="00C719F2"/>
    <w:rsid w:val="00C72F11"/>
    <w:rsid w:val="00C76736"/>
    <w:rsid w:val="00C828E0"/>
    <w:rsid w:val="00C9212D"/>
    <w:rsid w:val="00C93627"/>
    <w:rsid w:val="00CA48A0"/>
    <w:rsid w:val="00CB31F1"/>
    <w:rsid w:val="00CC4E0F"/>
    <w:rsid w:val="00CD22E1"/>
    <w:rsid w:val="00CF546B"/>
    <w:rsid w:val="00D16BFC"/>
    <w:rsid w:val="00D16D87"/>
    <w:rsid w:val="00D2398D"/>
    <w:rsid w:val="00D57DE4"/>
    <w:rsid w:val="00D87C97"/>
    <w:rsid w:val="00D91B26"/>
    <w:rsid w:val="00D92DC5"/>
    <w:rsid w:val="00D95CEE"/>
    <w:rsid w:val="00DA43B9"/>
    <w:rsid w:val="00DB1C01"/>
    <w:rsid w:val="00DC3F8C"/>
    <w:rsid w:val="00DC6687"/>
    <w:rsid w:val="00DD42FF"/>
    <w:rsid w:val="00DD6CDC"/>
    <w:rsid w:val="00DE2A13"/>
    <w:rsid w:val="00DF71CD"/>
    <w:rsid w:val="00E0077B"/>
    <w:rsid w:val="00E008BD"/>
    <w:rsid w:val="00E05388"/>
    <w:rsid w:val="00E751B6"/>
    <w:rsid w:val="00EB29E5"/>
    <w:rsid w:val="00EB69B4"/>
    <w:rsid w:val="00EC3A8F"/>
    <w:rsid w:val="00EC7DFC"/>
    <w:rsid w:val="00ED3FA6"/>
    <w:rsid w:val="00EE00E5"/>
    <w:rsid w:val="00F049F2"/>
    <w:rsid w:val="00F15712"/>
    <w:rsid w:val="00F303C2"/>
    <w:rsid w:val="00F553DE"/>
    <w:rsid w:val="00F601A9"/>
    <w:rsid w:val="00F62CBC"/>
    <w:rsid w:val="00F82BE4"/>
    <w:rsid w:val="00F8708E"/>
    <w:rsid w:val="00F87D7D"/>
    <w:rsid w:val="00F91C04"/>
    <w:rsid w:val="00F94EAD"/>
    <w:rsid w:val="00F974CD"/>
    <w:rsid w:val="00FA0705"/>
    <w:rsid w:val="00FA525E"/>
    <w:rsid w:val="00FB4592"/>
    <w:rsid w:val="00FD1E86"/>
    <w:rsid w:val="00FD4836"/>
    <w:rsid w:val="00FD6325"/>
    <w:rsid w:val="00FD68E7"/>
    <w:rsid w:val="00FF306C"/>
    <w:rsid w:val="00FF46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E25AC83-F2C9-4537-849F-2541DDC97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A41F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iPriority w:val="9"/>
    <w:unhideWhenUsed/>
    <w:qFormat/>
    <w:rsid w:val="00F1571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0B305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berschrift4">
    <w:name w:val="heading 4"/>
    <w:basedOn w:val="Standard"/>
    <w:next w:val="Standard"/>
    <w:link w:val="berschrift4Zchn"/>
    <w:uiPriority w:val="9"/>
    <w:semiHidden/>
    <w:unhideWhenUsed/>
    <w:qFormat/>
    <w:rsid w:val="00AF21C7"/>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A6B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2Zchn">
    <w:name w:val="Überschrift 2 Zchn"/>
    <w:basedOn w:val="Absatz-Standardschriftart"/>
    <w:link w:val="berschrift2"/>
    <w:uiPriority w:val="9"/>
    <w:rsid w:val="00F15712"/>
    <w:rPr>
      <w:rFonts w:asciiTheme="majorHAnsi" w:eastAsiaTheme="majorEastAsia" w:hAnsiTheme="majorHAnsi" w:cstheme="majorBidi"/>
      <w:b/>
      <w:bCs/>
      <w:color w:val="4F81BD" w:themeColor="accent1"/>
      <w:sz w:val="26"/>
      <w:szCs w:val="26"/>
    </w:rPr>
  </w:style>
  <w:style w:type="paragraph" w:styleId="Kopfzeile">
    <w:name w:val="header"/>
    <w:basedOn w:val="Standard"/>
    <w:link w:val="KopfzeileZchn"/>
    <w:uiPriority w:val="99"/>
    <w:unhideWhenUsed/>
    <w:rsid w:val="00F1571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15712"/>
  </w:style>
  <w:style w:type="paragraph" w:styleId="Fuzeile">
    <w:name w:val="footer"/>
    <w:basedOn w:val="Standard"/>
    <w:link w:val="FuzeileZchn"/>
    <w:uiPriority w:val="99"/>
    <w:unhideWhenUsed/>
    <w:rsid w:val="00F1571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15712"/>
  </w:style>
  <w:style w:type="paragraph" w:styleId="Sprechblasentext">
    <w:name w:val="Balloon Text"/>
    <w:basedOn w:val="Standard"/>
    <w:link w:val="SprechblasentextZchn"/>
    <w:uiPriority w:val="99"/>
    <w:semiHidden/>
    <w:unhideWhenUsed/>
    <w:rsid w:val="00F1571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15712"/>
    <w:rPr>
      <w:rFonts w:ascii="Tahoma" w:hAnsi="Tahoma" w:cs="Tahoma"/>
      <w:sz w:val="16"/>
      <w:szCs w:val="16"/>
    </w:rPr>
  </w:style>
  <w:style w:type="paragraph" w:styleId="Listenabsatz">
    <w:name w:val="List Paragraph"/>
    <w:basedOn w:val="Standard"/>
    <w:uiPriority w:val="34"/>
    <w:qFormat/>
    <w:rsid w:val="00FB4592"/>
    <w:pPr>
      <w:ind w:left="720"/>
      <w:contextualSpacing/>
    </w:pPr>
  </w:style>
  <w:style w:type="paragraph" w:styleId="StandardWeb">
    <w:name w:val="Normal (Web)"/>
    <w:basedOn w:val="Standard"/>
    <w:uiPriority w:val="99"/>
    <w:semiHidden/>
    <w:unhideWhenUsed/>
    <w:rsid w:val="00AF21C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AF21C7"/>
    <w:rPr>
      <w:b/>
      <w:bCs/>
    </w:rPr>
  </w:style>
  <w:style w:type="character" w:customStyle="1" w:styleId="berschrift4Zchn">
    <w:name w:val="Überschrift 4 Zchn"/>
    <w:basedOn w:val="Absatz-Standardschriftart"/>
    <w:link w:val="berschrift4"/>
    <w:uiPriority w:val="9"/>
    <w:semiHidden/>
    <w:rsid w:val="00AF21C7"/>
    <w:rPr>
      <w:rFonts w:asciiTheme="majorHAnsi" w:eastAsiaTheme="majorEastAsia" w:hAnsiTheme="majorHAnsi" w:cstheme="majorBidi"/>
      <w:i/>
      <w:iCs/>
      <w:color w:val="365F91" w:themeColor="accent1" w:themeShade="BF"/>
    </w:rPr>
  </w:style>
  <w:style w:type="character" w:styleId="Hyperlink">
    <w:name w:val="Hyperlink"/>
    <w:basedOn w:val="Absatz-Standardschriftart"/>
    <w:uiPriority w:val="99"/>
    <w:unhideWhenUsed/>
    <w:rsid w:val="00406259"/>
    <w:rPr>
      <w:color w:val="0000FF"/>
      <w:u w:val="single"/>
    </w:rPr>
  </w:style>
  <w:style w:type="paragraph" w:customStyle="1" w:styleId="copytext">
    <w:name w:val="copytext"/>
    <w:basedOn w:val="Standard"/>
    <w:rsid w:val="0040625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st">
    <w:name w:val="st"/>
    <w:basedOn w:val="Absatz-Standardschriftart"/>
    <w:rsid w:val="004E14CF"/>
  </w:style>
  <w:style w:type="character" w:styleId="Hervorhebung">
    <w:name w:val="Emphasis"/>
    <w:basedOn w:val="Absatz-Standardschriftart"/>
    <w:uiPriority w:val="20"/>
    <w:qFormat/>
    <w:rsid w:val="004E14CF"/>
    <w:rPr>
      <w:i/>
      <w:iCs/>
    </w:rPr>
  </w:style>
  <w:style w:type="character" w:customStyle="1" w:styleId="berschrift3Zchn">
    <w:name w:val="Überschrift 3 Zchn"/>
    <w:basedOn w:val="Absatz-Standardschriftart"/>
    <w:link w:val="berschrift3"/>
    <w:uiPriority w:val="9"/>
    <w:semiHidden/>
    <w:rsid w:val="000B3053"/>
    <w:rPr>
      <w:rFonts w:asciiTheme="majorHAnsi" w:eastAsiaTheme="majorEastAsia" w:hAnsiTheme="majorHAnsi" w:cstheme="majorBidi"/>
      <w:color w:val="243F60" w:themeColor="accent1" w:themeShade="7F"/>
      <w:sz w:val="24"/>
      <w:szCs w:val="24"/>
    </w:rPr>
  </w:style>
  <w:style w:type="character" w:customStyle="1" w:styleId="jnenbez">
    <w:name w:val="jnenbez"/>
    <w:basedOn w:val="Absatz-Standardschriftart"/>
    <w:rsid w:val="000B3053"/>
  </w:style>
  <w:style w:type="character" w:customStyle="1" w:styleId="jnentitel">
    <w:name w:val="jnentitel"/>
    <w:basedOn w:val="Absatz-Standardschriftart"/>
    <w:rsid w:val="000B3053"/>
  </w:style>
  <w:style w:type="character" w:styleId="BesuchterHyperlink">
    <w:name w:val="FollowedHyperlink"/>
    <w:basedOn w:val="Absatz-Standardschriftart"/>
    <w:uiPriority w:val="99"/>
    <w:semiHidden/>
    <w:unhideWhenUsed/>
    <w:rsid w:val="006358FC"/>
    <w:rPr>
      <w:color w:val="800080" w:themeColor="followedHyperlink"/>
      <w:u w:val="single"/>
    </w:rPr>
  </w:style>
  <w:style w:type="paragraph" w:styleId="Verzeichnis2">
    <w:name w:val="toc 2"/>
    <w:basedOn w:val="Standard"/>
    <w:autoRedefine/>
    <w:uiPriority w:val="39"/>
    <w:semiHidden/>
    <w:unhideWhenUsed/>
    <w:rsid w:val="0052132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1Zchn">
    <w:name w:val="Überschrift 1 Zchn"/>
    <w:basedOn w:val="Absatz-Standardschriftart"/>
    <w:link w:val="berschrift1"/>
    <w:uiPriority w:val="9"/>
    <w:rsid w:val="00A41F4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87213">
      <w:bodyDiv w:val="1"/>
      <w:marLeft w:val="0"/>
      <w:marRight w:val="0"/>
      <w:marTop w:val="0"/>
      <w:marBottom w:val="0"/>
      <w:divBdr>
        <w:top w:val="none" w:sz="0" w:space="0" w:color="auto"/>
        <w:left w:val="none" w:sz="0" w:space="0" w:color="auto"/>
        <w:bottom w:val="none" w:sz="0" w:space="0" w:color="auto"/>
        <w:right w:val="none" w:sz="0" w:space="0" w:color="auto"/>
      </w:divBdr>
    </w:div>
    <w:div w:id="243340402">
      <w:bodyDiv w:val="1"/>
      <w:marLeft w:val="0"/>
      <w:marRight w:val="0"/>
      <w:marTop w:val="0"/>
      <w:marBottom w:val="0"/>
      <w:divBdr>
        <w:top w:val="none" w:sz="0" w:space="0" w:color="auto"/>
        <w:left w:val="none" w:sz="0" w:space="0" w:color="auto"/>
        <w:bottom w:val="none" w:sz="0" w:space="0" w:color="auto"/>
        <w:right w:val="none" w:sz="0" w:space="0" w:color="auto"/>
      </w:divBdr>
    </w:div>
    <w:div w:id="553664998">
      <w:bodyDiv w:val="1"/>
      <w:marLeft w:val="0"/>
      <w:marRight w:val="0"/>
      <w:marTop w:val="0"/>
      <w:marBottom w:val="0"/>
      <w:divBdr>
        <w:top w:val="none" w:sz="0" w:space="0" w:color="auto"/>
        <w:left w:val="none" w:sz="0" w:space="0" w:color="auto"/>
        <w:bottom w:val="none" w:sz="0" w:space="0" w:color="auto"/>
        <w:right w:val="none" w:sz="0" w:space="0" w:color="auto"/>
      </w:divBdr>
    </w:div>
    <w:div w:id="555093790">
      <w:bodyDiv w:val="1"/>
      <w:marLeft w:val="0"/>
      <w:marRight w:val="0"/>
      <w:marTop w:val="0"/>
      <w:marBottom w:val="0"/>
      <w:divBdr>
        <w:top w:val="none" w:sz="0" w:space="0" w:color="auto"/>
        <w:left w:val="none" w:sz="0" w:space="0" w:color="auto"/>
        <w:bottom w:val="none" w:sz="0" w:space="0" w:color="auto"/>
        <w:right w:val="none" w:sz="0" w:space="0" w:color="auto"/>
      </w:divBdr>
      <w:divsChild>
        <w:div w:id="102581994">
          <w:marLeft w:val="0"/>
          <w:marRight w:val="0"/>
          <w:marTop w:val="0"/>
          <w:marBottom w:val="0"/>
          <w:divBdr>
            <w:top w:val="none" w:sz="0" w:space="0" w:color="auto"/>
            <w:left w:val="none" w:sz="0" w:space="0" w:color="auto"/>
            <w:bottom w:val="none" w:sz="0" w:space="0" w:color="auto"/>
            <w:right w:val="none" w:sz="0" w:space="0" w:color="auto"/>
          </w:divBdr>
        </w:div>
      </w:divsChild>
    </w:div>
    <w:div w:id="556167443">
      <w:bodyDiv w:val="1"/>
      <w:marLeft w:val="0"/>
      <w:marRight w:val="0"/>
      <w:marTop w:val="0"/>
      <w:marBottom w:val="0"/>
      <w:divBdr>
        <w:top w:val="none" w:sz="0" w:space="0" w:color="auto"/>
        <w:left w:val="none" w:sz="0" w:space="0" w:color="auto"/>
        <w:bottom w:val="none" w:sz="0" w:space="0" w:color="auto"/>
        <w:right w:val="none" w:sz="0" w:space="0" w:color="auto"/>
      </w:divBdr>
    </w:div>
    <w:div w:id="604656143">
      <w:bodyDiv w:val="1"/>
      <w:marLeft w:val="0"/>
      <w:marRight w:val="0"/>
      <w:marTop w:val="0"/>
      <w:marBottom w:val="0"/>
      <w:divBdr>
        <w:top w:val="none" w:sz="0" w:space="0" w:color="auto"/>
        <w:left w:val="none" w:sz="0" w:space="0" w:color="auto"/>
        <w:bottom w:val="none" w:sz="0" w:space="0" w:color="auto"/>
        <w:right w:val="none" w:sz="0" w:space="0" w:color="auto"/>
      </w:divBdr>
      <w:divsChild>
        <w:div w:id="6490283">
          <w:marLeft w:val="0"/>
          <w:marRight w:val="0"/>
          <w:marTop w:val="0"/>
          <w:marBottom w:val="0"/>
          <w:divBdr>
            <w:top w:val="none" w:sz="0" w:space="0" w:color="auto"/>
            <w:left w:val="none" w:sz="0" w:space="0" w:color="auto"/>
            <w:bottom w:val="none" w:sz="0" w:space="0" w:color="auto"/>
            <w:right w:val="none" w:sz="0" w:space="0" w:color="auto"/>
          </w:divBdr>
        </w:div>
      </w:divsChild>
    </w:div>
    <w:div w:id="747583420">
      <w:bodyDiv w:val="1"/>
      <w:marLeft w:val="0"/>
      <w:marRight w:val="0"/>
      <w:marTop w:val="0"/>
      <w:marBottom w:val="0"/>
      <w:divBdr>
        <w:top w:val="none" w:sz="0" w:space="0" w:color="auto"/>
        <w:left w:val="none" w:sz="0" w:space="0" w:color="auto"/>
        <w:bottom w:val="none" w:sz="0" w:space="0" w:color="auto"/>
        <w:right w:val="none" w:sz="0" w:space="0" w:color="auto"/>
      </w:divBdr>
    </w:div>
    <w:div w:id="753280989">
      <w:bodyDiv w:val="1"/>
      <w:marLeft w:val="0"/>
      <w:marRight w:val="0"/>
      <w:marTop w:val="0"/>
      <w:marBottom w:val="0"/>
      <w:divBdr>
        <w:top w:val="none" w:sz="0" w:space="0" w:color="auto"/>
        <w:left w:val="none" w:sz="0" w:space="0" w:color="auto"/>
        <w:bottom w:val="none" w:sz="0" w:space="0" w:color="auto"/>
        <w:right w:val="none" w:sz="0" w:space="0" w:color="auto"/>
      </w:divBdr>
      <w:divsChild>
        <w:div w:id="2027903592">
          <w:marLeft w:val="0"/>
          <w:marRight w:val="0"/>
          <w:marTop w:val="0"/>
          <w:marBottom w:val="0"/>
          <w:divBdr>
            <w:top w:val="none" w:sz="0" w:space="0" w:color="auto"/>
            <w:left w:val="none" w:sz="0" w:space="0" w:color="auto"/>
            <w:bottom w:val="none" w:sz="0" w:space="0" w:color="auto"/>
            <w:right w:val="none" w:sz="0" w:space="0" w:color="auto"/>
          </w:divBdr>
          <w:divsChild>
            <w:div w:id="1995446564">
              <w:marLeft w:val="0"/>
              <w:marRight w:val="0"/>
              <w:marTop w:val="0"/>
              <w:marBottom w:val="0"/>
              <w:divBdr>
                <w:top w:val="none" w:sz="0" w:space="0" w:color="auto"/>
                <w:left w:val="none" w:sz="0" w:space="0" w:color="auto"/>
                <w:bottom w:val="none" w:sz="0" w:space="0" w:color="auto"/>
                <w:right w:val="none" w:sz="0" w:space="0" w:color="auto"/>
              </w:divBdr>
            </w:div>
            <w:div w:id="286162645">
              <w:marLeft w:val="0"/>
              <w:marRight w:val="0"/>
              <w:marTop w:val="0"/>
              <w:marBottom w:val="0"/>
              <w:divBdr>
                <w:top w:val="none" w:sz="0" w:space="0" w:color="auto"/>
                <w:left w:val="none" w:sz="0" w:space="0" w:color="auto"/>
                <w:bottom w:val="none" w:sz="0" w:space="0" w:color="auto"/>
                <w:right w:val="none" w:sz="0" w:space="0" w:color="auto"/>
              </w:divBdr>
            </w:div>
            <w:div w:id="1597519662">
              <w:marLeft w:val="0"/>
              <w:marRight w:val="0"/>
              <w:marTop w:val="0"/>
              <w:marBottom w:val="0"/>
              <w:divBdr>
                <w:top w:val="none" w:sz="0" w:space="0" w:color="auto"/>
                <w:left w:val="none" w:sz="0" w:space="0" w:color="auto"/>
                <w:bottom w:val="none" w:sz="0" w:space="0" w:color="auto"/>
                <w:right w:val="none" w:sz="0" w:space="0" w:color="auto"/>
              </w:divBdr>
            </w:div>
          </w:divsChild>
        </w:div>
        <w:div w:id="1971132993">
          <w:marLeft w:val="0"/>
          <w:marRight w:val="0"/>
          <w:marTop w:val="0"/>
          <w:marBottom w:val="0"/>
          <w:divBdr>
            <w:top w:val="none" w:sz="0" w:space="0" w:color="auto"/>
            <w:left w:val="none" w:sz="0" w:space="0" w:color="auto"/>
            <w:bottom w:val="none" w:sz="0" w:space="0" w:color="auto"/>
            <w:right w:val="none" w:sz="0" w:space="0" w:color="auto"/>
          </w:divBdr>
          <w:divsChild>
            <w:div w:id="1757628620">
              <w:marLeft w:val="0"/>
              <w:marRight w:val="0"/>
              <w:marTop w:val="0"/>
              <w:marBottom w:val="0"/>
              <w:divBdr>
                <w:top w:val="none" w:sz="0" w:space="0" w:color="auto"/>
                <w:left w:val="none" w:sz="0" w:space="0" w:color="auto"/>
                <w:bottom w:val="none" w:sz="0" w:space="0" w:color="auto"/>
                <w:right w:val="none" w:sz="0" w:space="0" w:color="auto"/>
              </w:divBdr>
            </w:div>
            <w:div w:id="1449012777">
              <w:marLeft w:val="0"/>
              <w:marRight w:val="0"/>
              <w:marTop w:val="0"/>
              <w:marBottom w:val="0"/>
              <w:divBdr>
                <w:top w:val="none" w:sz="0" w:space="0" w:color="auto"/>
                <w:left w:val="none" w:sz="0" w:space="0" w:color="auto"/>
                <w:bottom w:val="none" w:sz="0" w:space="0" w:color="auto"/>
                <w:right w:val="none" w:sz="0" w:space="0" w:color="auto"/>
              </w:divBdr>
            </w:div>
            <w:div w:id="1784152931">
              <w:marLeft w:val="0"/>
              <w:marRight w:val="0"/>
              <w:marTop w:val="0"/>
              <w:marBottom w:val="0"/>
              <w:divBdr>
                <w:top w:val="none" w:sz="0" w:space="0" w:color="auto"/>
                <w:left w:val="none" w:sz="0" w:space="0" w:color="auto"/>
                <w:bottom w:val="none" w:sz="0" w:space="0" w:color="auto"/>
                <w:right w:val="none" w:sz="0" w:space="0" w:color="auto"/>
              </w:divBdr>
            </w:div>
            <w:div w:id="1878421146">
              <w:marLeft w:val="0"/>
              <w:marRight w:val="0"/>
              <w:marTop w:val="0"/>
              <w:marBottom w:val="0"/>
              <w:divBdr>
                <w:top w:val="none" w:sz="0" w:space="0" w:color="auto"/>
                <w:left w:val="none" w:sz="0" w:space="0" w:color="auto"/>
                <w:bottom w:val="none" w:sz="0" w:space="0" w:color="auto"/>
                <w:right w:val="none" w:sz="0" w:space="0" w:color="auto"/>
              </w:divBdr>
            </w:div>
            <w:div w:id="91609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995474">
      <w:bodyDiv w:val="1"/>
      <w:marLeft w:val="0"/>
      <w:marRight w:val="0"/>
      <w:marTop w:val="0"/>
      <w:marBottom w:val="0"/>
      <w:divBdr>
        <w:top w:val="none" w:sz="0" w:space="0" w:color="auto"/>
        <w:left w:val="none" w:sz="0" w:space="0" w:color="auto"/>
        <w:bottom w:val="none" w:sz="0" w:space="0" w:color="auto"/>
        <w:right w:val="none" w:sz="0" w:space="0" w:color="auto"/>
      </w:divBdr>
    </w:div>
    <w:div w:id="972444334">
      <w:bodyDiv w:val="1"/>
      <w:marLeft w:val="0"/>
      <w:marRight w:val="0"/>
      <w:marTop w:val="0"/>
      <w:marBottom w:val="0"/>
      <w:divBdr>
        <w:top w:val="none" w:sz="0" w:space="0" w:color="auto"/>
        <w:left w:val="none" w:sz="0" w:space="0" w:color="auto"/>
        <w:bottom w:val="none" w:sz="0" w:space="0" w:color="auto"/>
        <w:right w:val="none" w:sz="0" w:space="0" w:color="auto"/>
      </w:divBdr>
      <w:divsChild>
        <w:div w:id="992488208">
          <w:marLeft w:val="0"/>
          <w:marRight w:val="0"/>
          <w:marTop w:val="0"/>
          <w:marBottom w:val="0"/>
          <w:divBdr>
            <w:top w:val="none" w:sz="0" w:space="0" w:color="auto"/>
            <w:left w:val="none" w:sz="0" w:space="0" w:color="auto"/>
            <w:bottom w:val="none" w:sz="0" w:space="0" w:color="auto"/>
            <w:right w:val="none" w:sz="0" w:space="0" w:color="auto"/>
          </w:divBdr>
        </w:div>
        <w:div w:id="398023209">
          <w:marLeft w:val="0"/>
          <w:marRight w:val="0"/>
          <w:marTop w:val="0"/>
          <w:marBottom w:val="0"/>
          <w:divBdr>
            <w:top w:val="none" w:sz="0" w:space="0" w:color="auto"/>
            <w:left w:val="none" w:sz="0" w:space="0" w:color="auto"/>
            <w:bottom w:val="none" w:sz="0" w:space="0" w:color="auto"/>
            <w:right w:val="none" w:sz="0" w:space="0" w:color="auto"/>
          </w:divBdr>
        </w:div>
        <w:div w:id="1771243031">
          <w:marLeft w:val="0"/>
          <w:marRight w:val="0"/>
          <w:marTop w:val="0"/>
          <w:marBottom w:val="0"/>
          <w:divBdr>
            <w:top w:val="none" w:sz="0" w:space="0" w:color="auto"/>
            <w:left w:val="none" w:sz="0" w:space="0" w:color="auto"/>
            <w:bottom w:val="none" w:sz="0" w:space="0" w:color="auto"/>
            <w:right w:val="none" w:sz="0" w:space="0" w:color="auto"/>
          </w:divBdr>
        </w:div>
        <w:div w:id="660549581">
          <w:marLeft w:val="0"/>
          <w:marRight w:val="0"/>
          <w:marTop w:val="0"/>
          <w:marBottom w:val="0"/>
          <w:divBdr>
            <w:top w:val="none" w:sz="0" w:space="0" w:color="auto"/>
            <w:left w:val="none" w:sz="0" w:space="0" w:color="auto"/>
            <w:bottom w:val="none" w:sz="0" w:space="0" w:color="auto"/>
            <w:right w:val="none" w:sz="0" w:space="0" w:color="auto"/>
          </w:divBdr>
        </w:div>
        <w:div w:id="1612274857">
          <w:marLeft w:val="0"/>
          <w:marRight w:val="0"/>
          <w:marTop w:val="0"/>
          <w:marBottom w:val="0"/>
          <w:divBdr>
            <w:top w:val="none" w:sz="0" w:space="0" w:color="auto"/>
            <w:left w:val="none" w:sz="0" w:space="0" w:color="auto"/>
            <w:bottom w:val="none" w:sz="0" w:space="0" w:color="auto"/>
            <w:right w:val="none" w:sz="0" w:space="0" w:color="auto"/>
          </w:divBdr>
        </w:div>
        <w:div w:id="1965698513">
          <w:marLeft w:val="0"/>
          <w:marRight w:val="0"/>
          <w:marTop w:val="0"/>
          <w:marBottom w:val="0"/>
          <w:divBdr>
            <w:top w:val="none" w:sz="0" w:space="0" w:color="auto"/>
            <w:left w:val="none" w:sz="0" w:space="0" w:color="auto"/>
            <w:bottom w:val="none" w:sz="0" w:space="0" w:color="auto"/>
            <w:right w:val="none" w:sz="0" w:space="0" w:color="auto"/>
          </w:divBdr>
        </w:div>
        <w:div w:id="1018045223">
          <w:marLeft w:val="0"/>
          <w:marRight w:val="0"/>
          <w:marTop w:val="0"/>
          <w:marBottom w:val="0"/>
          <w:divBdr>
            <w:top w:val="none" w:sz="0" w:space="0" w:color="auto"/>
            <w:left w:val="none" w:sz="0" w:space="0" w:color="auto"/>
            <w:bottom w:val="none" w:sz="0" w:space="0" w:color="auto"/>
            <w:right w:val="none" w:sz="0" w:space="0" w:color="auto"/>
          </w:divBdr>
        </w:div>
        <w:div w:id="317073615">
          <w:marLeft w:val="0"/>
          <w:marRight w:val="0"/>
          <w:marTop w:val="0"/>
          <w:marBottom w:val="0"/>
          <w:divBdr>
            <w:top w:val="none" w:sz="0" w:space="0" w:color="auto"/>
            <w:left w:val="none" w:sz="0" w:space="0" w:color="auto"/>
            <w:bottom w:val="none" w:sz="0" w:space="0" w:color="auto"/>
            <w:right w:val="none" w:sz="0" w:space="0" w:color="auto"/>
          </w:divBdr>
        </w:div>
        <w:div w:id="518130499">
          <w:marLeft w:val="0"/>
          <w:marRight w:val="0"/>
          <w:marTop w:val="0"/>
          <w:marBottom w:val="0"/>
          <w:divBdr>
            <w:top w:val="none" w:sz="0" w:space="0" w:color="auto"/>
            <w:left w:val="none" w:sz="0" w:space="0" w:color="auto"/>
            <w:bottom w:val="none" w:sz="0" w:space="0" w:color="auto"/>
            <w:right w:val="none" w:sz="0" w:space="0" w:color="auto"/>
          </w:divBdr>
        </w:div>
        <w:div w:id="491530484">
          <w:marLeft w:val="0"/>
          <w:marRight w:val="0"/>
          <w:marTop w:val="0"/>
          <w:marBottom w:val="0"/>
          <w:divBdr>
            <w:top w:val="none" w:sz="0" w:space="0" w:color="auto"/>
            <w:left w:val="none" w:sz="0" w:space="0" w:color="auto"/>
            <w:bottom w:val="none" w:sz="0" w:space="0" w:color="auto"/>
            <w:right w:val="none" w:sz="0" w:space="0" w:color="auto"/>
          </w:divBdr>
        </w:div>
        <w:div w:id="559942251">
          <w:marLeft w:val="0"/>
          <w:marRight w:val="0"/>
          <w:marTop w:val="0"/>
          <w:marBottom w:val="0"/>
          <w:divBdr>
            <w:top w:val="none" w:sz="0" w:space="0" w:color="auto"/>
            <w:left w:val="none" w:sz="0" w:space="0" w:color="auto"/>
            <w:bottom w:val="none" w:sz="0" w:space="0" w:color="auto"/>
            <w:right w:val="none" w:sz="0" w:space="0" w:color="auto"/>
          </w:divBdr>
        </w:div>
        <w:div w:id="1081637514">
          <w:marLeft w:val="0"/>
          <w:marRight w:val="0"/>
          <w:marTop w:val="0"/>
          <w:marBottom w:val="0"/>
          <w:divBdr>
            <w:top w:val="none" w:sz="0" w:space="0" w:color="auto"/>
            <w:left w:val="none" w:sz="0" w:space="0" w:color="auto"/>
            <w:bottom w:val="none" w:sz="0" w:space="0" w:color="auto"/>
            <w:right w:val="none" w:sz="0" w:space="0" w:color="auto"/>
          </w:divBdr>
        </w:div>
        <w:div w:id="447968936">
          <w:marLeft w:val="0"/>
          <w:marRight w:val="0"/>
          <w:marTop w:val="0"/>
          <w:marBottom w:val="0"/>
          <w:divBdr>
            <w:top w:val="none" w:sz="0" w:space="0" w:color="auto"/>
            <w:left w:val="none" w:sz="0" w:space="0" w:color="auto"/>
            <w:bottom w:val="none" w:sz="0" w:space="0" w:color="auto"/>
            <w:right w:val="none" w:sz="0" w:space="0" w:color="auto"/>
          </w:divBdr>
        </w:div>
        <w:div w:id="1199270919">
          <w:marLeft w:val="0"/>
          <w:marRight w:val="0"/>
          <w:marTop w:val="0"/>
          <w:marBottom w:val="0"/>
          <w:divBdr>
            <w:top w:val="none" w:sz="0" w:space="0" w:color="auto"/>
            <w:left w:val="none" w:sz="0" w:space="0" w:color="auto"/>
            <w:bottom w:val="none" w:sz="0" w:space="0" w:color="auto"/>
            <w:right w:val="none" w:sz="0" w:space="0" w:color="auto"/>
          </w:divBdr>
        </w:div>
        <w:div w:id="2108385882">
          <w:marLeft w:val="0"/>
          <w:marRight w:val="0"/>
          <w:marTop w:val="0"/>
          <w:marBottom w:val="0"/>
          <w:divBdr>
            <w:top w:val="none" w:sz="0" w:space="0" w:color="auto"/>
            <w:left w:val="none" w:sz="0" w:space="0" w:color="auto"/>
            <w:bottom w:val="none" w:sz="0" w:space="0" w:color="auto"/>
            <w:right w:val="none" w:sz="0" w:space="0" w:color="auto"/>
          </w:divBdr>
        </w:div>
        <w:div w:id="793787105">
          <w:marLeft w:val="0"/>
          <w:marRight w:val="0"/>
          <w:marTop w:val="0"/>
          <w:marBottom w:val="0"/>
          <w:divBdr>
            <w:top w:val="none" w:sz="0" w:space="0" w:color="auto"/>
            <w:left w:val="none" w:sz="0" w:space="0" w:color="auto"/>
            <w:bottom w:val="none" w:sz="0" w:space="0" w:color="auto"/>
            <w:right w:val="none" w:sz="0" w:space="0" w:color="auto"/>
          </w:divBdr>
        </w:div>
        <w:div w:id="1808933984">
          <w:marLeft w:val="0"/>
          <w:marRight w:val="0"/>
          <w:marTop w:val="0"/>
          <w:marBottom w:val="0"/>
          <w:divBdr>
            <w:top w:val="none" w:sz="0" w:space="0" w:color="auto"/>
            <w:left w:val="none" w:sz="0" w:space="0" w:color="auto"/>
            <w:bottom w:val="none" w:sz="0" w:space="0" w:color="auto"/>
            <w:right w:val="none" w:sz="0" w:space="0" w:color="auto"/>
          </w:divBdr>
        </w:div>
        <w:div w:id="185023156">
          <w:marLeft w:val="0"/>
          <w:marRight w:val="0"/>
          <w:marTop w:val="0"/>
          <w:marBottom w:val="0"/>
          <w:divBdr>
            <w:top w:val="none" w:sz="0" w:space="0" w:color="auto"/>
            <w:left w:val="none" w:sz="0" w:space="0" w:color="auto"/>
            <w:bottom w:val="none" w:sz="0" w:space="0" w:color="auto"/>
            <w:right w:val="none" w:sz="0" w:space="0" w:color="auto"/>
          </w:divBdr>
        </w:div>
        <w:div w:id="526412887">
          <w:marLeft w:val="0"/>
          <w:marRight w:val="0"/>
          <w:marTop w:val="0"/>
          <w:marBottom w:val="0"/>
          <w:divBdr>
            <w:top w:val="none" w:sz="0" w:space="0" w:color="auto"/>
            <w:left w:val="none" w:sz="0" w:space="0" w:color="auto"/>
            <w:bottom w:val="none" w:sz="0" w:space="0" w:color="auto"/>
            <w:right w:val="none" w:sz="0" w:space="0" w:color="auto"/>
          </w:divBdr>
        </w:div>
        <w:div w:id="2094692579">
          <w:marLeft w:val="0"/>
          <w:marRight w:val="0"/>
          <w:marTop w:val="0"/>
          <w:marBottom w:val="0"/>
          <w:divBdr>
            <w:top w:val="none" w:sz="0" w:space="0" w:color="auto"/>
            <w:left w:val="none" w:sz="0" w:space="0" w:color="auto"/>
            <w:bottom w:val="none" w:sz="0" w:space="0" w:color="auto"/>
            <w:right w:val="none" w:sz="0" w:space="0" w:color="auto"/>
          </w:divBdr>
        </w:div>
        <w:div w:id="1021781151">
          <w:marLeft w:val="0"/>
          <w:marRight w:val="0"/>
          <w:marTop w:val="0"/>
          <w:marBottom w:val="0"/>
          <w:divBdr>
            <w:top w:val="none" w:sz="0" w:space="0" w:color="auto"/>
            <w:left w:val="none" w:sz="0" w:space="0" w:color="auto"/>
            <w:bottom w:val="none" w:sz="0" w:space="0" w:color="auto"/>
            <w:right w:val="none" w:sz="0" w:space="0" w:color="auto"/>
          </w:divBdr>
        </w:div>
        <w:div w:id="1899590295">
          <w:marLeft w:val="0"/>
          <w:marRight w:val="0"/>
          <w:marTop w:val="0"/>
          <w:marBottom w:val="0"/>
          <w:divBdr>
            <w:top w:val="none" w:sz="0" w:space="0" w:color="auto"/>
            <w:left w:val="none" w:sz="0" w:space="0" w:color="auto"/>
            <w:bottom w:val="none" w:sz="0" w:space="0" w:color="auto"/>
            <w:right w:val="none" w:sz="0" w:space="0" w:color="auto"/>
          </w:divBdr>
        </w:div>
      </w:divsChild>
    </w:div>
    <w:div w:id="1026521778">
      <w:bodyDiv w:val="1"/>
      <w:marLeft w:val="0"/>
      <w:marRight w:val="0"/>
      <w:marTop w:val="0"/>
      <w:marBottom w:val="0"/>
      <w:divBdr>
        <w:top w:val="none" w:sz="0" w:space="0" w:color="auto"/>
        <w:left w:val="none" w:sz="0" w:space="0" w:color="auto"/>
        <w:bottom w:val="none" w:sz="0" w:space="0" w:color="auto"/>
        <w:right w:val="none" w:sz="0" w:space="0" w:color="auto"/>
      </w:divBdr>
      <w:divsChild>
        <w:div w:id="1099833985">
          <w:marLeft w:val="0"/>
          <w:marRight w:val="0"/>
          <w:marTop w:val="0"/>
          <w:marBottom w:val="0"/>
          <w:divBdr>
            <w:top w:val="none" w:sz="0" w:space="0" w:color="auto"/>
            <w:left w:val="none" w:sz="0" w:space="0" w:color="auto"/>
            <w:bottom w:val="none" w:sz="0" w:space="0" w:color="auto"/>
            <w:right w:val="none" w:sz="0" w:space="0" w:color="auto"/>
          </w:divBdr>
        </w:div>
        <w:div w:id="781656372">
          <w:marLeft w:val="0"/>
          <w:marRight w:val="0"/>
          <w:marTop w:val="0"/>
          <w:marBottom w:val="0"/>
          <w:divBdr>
            <w:top w:val="none" w:sz="0" w:space="0" w:color="auto"/>
            <w:left w:val="none" w:sz="0" w:space="0" w:color="auto"/>
            <w:bottom w:val="none" w:sz="0" w:space="0" w:color="auto"/>
            <w:right w:val="none" w:sz="0" w:space="0" w:color="auto"/>
          </w:divBdr>
        </w:div>
        <w:div w:id="1384600790">
          <w:marLeft w:val="0"/>
          <w:marRight w:val="0"/>
          <w:marTop w:val="0"/>
          <w:marBottom w:val="0"/>
          <w:divBdr>
            <w:top w:val="none" w:sz="0" w:space="0" w:color="auto"/>
            <w:left w:val="none" w:sz="0" w:space="0" w:color="auto"/>
            <w:bottom w:val="none" w:sz="0" w:space="0" w:color="auto"/>
            <w:right w:val="none" w:sz="0" w:space="0" w:color="auto"/>
          </w:divBdr>
        </w:div>
        <w:div w:id="1058163635">
          <w:marLeft w:val="0"/>
          <w:marRight w:val="0"/>
          <w:marTop w:val="0"/>
          <w:marBottom w:val="0"/>
          <w:divBdr>
            <w:top w:val="none" w:sz="0" w:space="0" w:color="auto"/>
            <w:left w:val="none" w:sz="0" w:space="0" w:color="auto"/>
            <w:bottom w:val="none" w:sz="0" w:space="0" w:color="auto"/>
            <w:right w:val="none" w:sz="0" w:space="0" w:color="auto"/>
          </w:divBdr>
        </w:div>
        <w:div w:id="840122054">
          <w:marLeft w:val="0"/>
          <w:marRight w:val="0"/>
          <w:marTop w:val="0"/>
          <w:marBottom w:val="0"/>
          <w:divBdr>
            <w:top w:val="none" w:sz="0" w:space="0" w:color="auto"/>
            <w:left w:val="none" w:sz="0" w:space="0" w:color="auto"/>
            <w:bottom w:val="none" w:sz="0" w:space="0" w:color="auto"/>
            <w:right w:val="none" w:sz="0" w:space="0" w:color="auto"/>
          </w:divBdr>
        </w:div>
      </w:divsChild>
    </w:div>
    <w:div w:id="1106581007">
      <w:bodyDiv w:val="1"/>
      <w:marLeft w:val="0"/>
      <w:marRight w:val="0"/>
      <w:marTop w:val="0"/>
      <w:marBottom w:val="0"/>
      <w:divBdr>
        <w:top w:val="none" w:sz="0" w:space="0" w:color="auto"/>
        <w:left w:val="none" w:sz="0" w:space="0" w:color="auto"/>
        <w:bottom w:val="none" w:sz="0" w:space="0" w:color="auto"/>
        <w:right w:val="none" w:sz="0" w:space="0" w:color="auto"/>
      </w:divBdr>
    </w:div>
    <w:div w:id="1194878026">
      <w:bodyDiv w:val="1"/>
      <w:marLeft w:val="0"/>
      <w:marRight w:val="0"/>
      <w:marTop w:val="0"/>
      <w:marBottom w:val="0"/>
      <w:divBdr>
        <w:top w:val="none" w:sz="0" w:space="0" w:color="auto"/>
        <w:left w:val="none" w:sz="0" w:space="0" w:color="auto"/>
        <w:bottom w:val="none" w:sz="0" w:space="0" w:color="auto"/>
        <w:right w:val="none" w:sz="0" w:space="0" w:color="auto"/>
      </w:divBdr>
    </w:div>
    <w:div w:id="1256866086">
      <w:bodyDiv w:val="1"/>
      <w:marLeft w:val="0"/>
      <w:marRight w:val="0"/>
      <w:marTop w:val="0"/>
      <w:marBottom w:val="0"/>
      <w:divBdr>
        <w:top w:val="none" w:sz="0" w:space="0" w:color="auto"/>
        <w:left w:val="none" w:sz="0" w:space="0" w:color="auto"/>
        <w:bottom w:val="none" w:sz="0" w:space="0" w:color="auto"/>
        <w:right w:val="none" w:sz="0" w:space="0" w:color="auto"/>
      </w:divBdr>
    </w:div>
    <w:div w:id="1356930451">
      <w:bodyDiv w:val="1"/>
      <w:marLeft w:val="0"/>
      <w:marRight w:val="0"/>
      <w:marTop w:val="0"/>
      <w:marBottom w:val="0"/>
      <w:divBdr>
        <w:top w:val="none" w:sz="0" w:space="0" w:color="auto"/>
        <w:left w:val="none" w:sz="0" w:space="0" w:color="auto"/>
        <w:bottom w:val="none" w:sz="0" w:space="0" w:color="auto"/>
        <w:right w:val="none" w:sz="0" w:space="0" w:color="auto"/>
      </w:divBdr>
    </w:div>
    <w:div w:id="1422750599">
      <w:bodyDiv w:val="1"/>
      <w:marLeft w:val="0"/>
      <w:marRight w:val="0"/>
      <w:marTop w:val="0"/>
      <w:marBottom w:val="0"/>
      <w:divBdr>
        <w:top w:val="none" w:sz="0" w:space="0" w:color="auto"/>
        <w:left w:val="none" w:sz="0" w:space="0" w:color="auto"/>
        <w:bottom w:val="none" w:sz="0" w:space="0" w:color="auto"/>
        <w:right w:val="none" w:sz="0" w:space="0" w:color="auto"/>
      </w:divBdr>
    </w:div>
    <w:div w:id="1474905162">
      <w:bodyDiv w:val="1"/>
      <w:marLeft w:val="0"/>
      <w:marRight w:val="0"/>
      <w:marTop w:val="0"/>
      <w:marBottom w:val="0"/>
      <w:divBdr>
        <w:top w:val="none" w:sz="0" w:space="0" w:color="auto"/>
        <w:left w:val="none" w:sz="0" w:space="0" w:color="auto"/>
        <w:bottom w:val="none" w:sz="0" w:space="0" w:color="auto"/>
        <w:right w:val="none" w:sz="0" w:space="0" w:color="auto"/>
      </w:divBdr>
    </w:div>
    <w:div w:id="1477264571">
      <w:bodyDiv w:val="1"/>
      <w:marLeft w:val="0"/>
      <w:marRight w:val="0"/>
      <w:marTop w:val="0"/>
      <w:marBottom w:val="0"/>
      <w:divBdr>
        <w:top w:val="none" w:sz="0" w:space="0" w:color="auto"/>
        <w:left w:val="none" w:sz="0" w:space="0" w:color="auto"/>
        <w:bottom w:val="none" w:sz="0" w:space="0" w:color="auto"/>
        <w:right w:val="none" w:sz="0" w:space="0" w:color="auto"/>
      </w:divBdr>
    </w:div>
    <w:div w:id="1640038876">
      <w:bodyDiv w:val="1"/>
      <w:marLeft w:val="0"/>
      <w:marRight w:val="0"/>
      <w:marTop w:val="0"/>
      <w:marBottom w:val="0"/>
      <w:divBdr>
        <w:top w:val="none" w:sz="0" w:space="0" w:color="auto"/>
        <w:left w:val="none" w:sz="0" w:space="0" w:color="auto"/>
        <w:bottom w:val="none" w:sz="0" w:space="0" w:color="auto"/>
        <w:right w:val="none" w:sz="0" w:space="0" w:color="auto"/>
      </w:divBdr>
    </w:div>
    <w:div w:id="1700744070">
      <w:bodyDiv w:val="1"/>
      <w:marLeft w:val="0"/>
      <w:marRight w:val="0"/>
      <w:marTop w:val="0"/>
      <w:marBottom w:val="0"/>
      <w:divBdr>
        <w:top w:val="none" w:sz="0" w:space="0" w:color="auto"/>
        <w:left w:val="none" w:sz="0" w:space="0" w:color="auto"/>
        <w:bottom w:val="none" w:sz="0" w:space="0" w:color="auto"/>
        <w:right w:val="none" w:sz="0" w:space="0" w:color="auto"/>
      </w:divBdr>
      <w:divsChild>
        <w:div w:id="444423893">
          <w:marLeft w:val="0"/>
          <w:marRight w:val="0"/>
          <w:marTop w:val="0"/>
          <w:marBottom w:val="0"/>
          <w:divBdr>
            <w:top w:val="none" w:sz="0" w:space="0" w:color="auto"/>
            <w:left w:val="none" w:sz="0" w:space="0" w:color="auto"/>
            <w:bottom w:val="none" w:sz="0" w:space="0" w:color="auto"/>
            <w:right w:val="none" w:sz="0" w:space="0" w:color="auto"/>
          </w:divBdr>
        </w:div>
        <w:div w:id="893348925">
          <w:marLeft w:val="0"/>
          <w:marRight w:val="0"/>
          <w:marTop w:val="0"/>
          <w:marBottom w:val="0"/>
          <w:divBdr>
            <w:top w:val="none" w:sz="0" w:space="0" w:color="auto"/>
            <w:left w:val="none" w:sz="0" w:space="0" w:color="auto"/>
            <w:bottom w:val="none" w:sz="0" w:space="0" w:color="auto"/>
            <w:right w:val="none" w:sz="0" w:space="0" w:color="auto"/>
          </w:divBdr>
        </w:div>
        <w:div w:id="5400823">
          <w:marLeft w:val="0"/>
          <w:marRight w:val="0"/>
          <w:marTop w:val="0"/>
          <w:marBottom w:val="0"/>
          <w:divBdr>
            <w:top w:val="none" w:sz="0" w:space="0" w:color="auto"/>
            <w:left w:val="none" w:sz="0" w:space="0" w:color="auto"/>
            <w:bottom w:val="none" w:sz="0" w:space="0" w:color="auto"/>
            <w:right w:val="none" w:sz="0" w:space="0" w:color="auto"/>
          </w:divBdr>
        </w:div>
        <w:div w:id="1773015020">
          <w:marLeft w:val="0"/>
          <w:marRight w:val="0"/>
          <w:marTop w:val="0"/>
          <w:marBottom w:val="0"/>
          <w:divBdr>
            <w:top w:val="none" w:sz="0" w:space="0" w:color="auto"/>
            <w:left w:val="none" w:sz="0" w:space="0" w:color="auto"/>
            <w:bottom w:val="none" w:sz="0" w:space="0" w:color="auto"/>
            <w:right w:val="none" w:sz="0" w:space="0" w:color="auto"/>
          </w:divBdr>
        </w:div>
        <w:div w:id="1567908857">
          <w:marLeft w:val="0"/>
          <w:marRight w:val="0"/>
          <w:marTop w:val="0"/>
          <w:marBottom w:val="0"/>
          <w:divBdr>
            <w:top w:val="none" w:sz="0" w:space="0" w:color="auto"/>
            <w:left w:val="none" w:sz="0" w:space="0" w:color="auto"/>
            <w:bottom w:val="none" w:sz="0" w:space="0" w:color="auto"/>
            <w:right w:val="none" w:sz="0" w:space="0" w:color="auto"/>
          </w:divBdr>
        </w:div>
      </w:divsChild>
    </w:div>
    <w:div w:id="1913809251">
      <w:bodyDiv w:val="1"/>
      <w:marLeft w:val="0"/>
      <w:marRight w:val="0"/>
      <w:marTop w:val="0"/>
      <w:marBottom w:val="0"/>
      <w:divBdr>
        <w:top w:val="none" w:sz="0" w:space="0" w:color="auto"/>
        <w:left w:val="none" w:sz="0" w:space="0" w:color="auto"/>
        <w:bottom w:val="none" w:sz="0" w:space="0" w:color="auto"/>
        <w:right w:val="none" w:sz="0" w:space="0" w:color="auto"/>
      </w:divBdr>
      <w:divsChild>
        <w:div w:id="1839225493">
          <w:marLeft w:val="0"/>
          <w:marRight w:val="0"/>
          <w:marTop w:val="0"/>
          <w:marBottom w:val="0"/>
          <w:divBdr>
            <w:top w:val="none" w:sz="0" w:space="0" w:color="auto"/>
            <w:left w:val="none" w:sz="0" w:space="0" w:color="auto"/>
            <w:bottom w:val="none" w:sz="0" w:space="0" w:color="auto"/>
            <w:right w:val="none" w:sz="0" w:space="0" w:color="auto"/>
          </w:divBdr>
          <w:divsChild>
            <w:div w:id="1667243893">
              <w:marLeft w:val="0"/>
              <w:marRight w:val="0"/>
              <w:marTop w:val="0"/>
              <w:marBottom w:val="0"/>
              <w:divBdr>
                <w:top w:val="none" w:sz="0" w:space="0" w:color="auto"/>
                <w:left w:val="none" w:sz="0" w:space="0" w:color="auto"/>
                <w:bottom w:val="none" w:sz="0" w:space="0" w:color="auto"/>
                <w:right w:val="none" w:sz="0" w:space="0" w:color="auto"/>
              </w:divBdr>
            </w:div>
          </w:divsChild>
        </w:div>
        <w:div w:id="1630621718">
          <w:marLeft w:val="0"/>
          <w:marRight w:val="0"/>
          <w:marTop w:val="0"/>
          <w:marBottom w:val="0"/>
          <w:divBdr>
            <w:top w:val="none" w:sz="0" w:space="0" w:color="auto"/>
            <w:left w:val="none" w:sz="0" w:space="0" w:color="auto"/>
            <w:bottom w:val="none" w:sz="0" w:space="0" w:color="auto"/>
            <w:right w:val="none" w:sz="0" w:space="0" w:color="auto"/>
          </w:divBdr>
          <w:divsChild>
            <w:div w:id="325597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949718">
      <w:bodyDiv w:val="1"/>
      <w:marLeft w:val="0"/>
      <w:marRight w:val="0"/>
      <w:marTop w:val="0"/>
      <w:marBottom w:val="0"/>
      <w:divBdr>
        <w:top w:val="none" w:sz="0" w:space="0" w:color="auto"/>
        <w:left w:val="none" w:sz="0" w:space="0" w:color="auto"/>
        <w:bottom w:val="none" w:sz="0" w:space="0" w:color="auto"/>
        <w:right w:val="none" w:sz="0" w:space="0" w:color="auto"/>
      </w:divBdr>
      <w:divsChild>
        <w:div w:id="1261447196">
          <w:marLeft w:val="0"/>
          <w:marRight w:val="0"/>
          <w:marTop w:val="0"/>
          <w:marBottom w:val="0"/>
          <w:divBdr>
            <w:top w:val="none" w:sz="0" w:space="0" w:color="auto"/>
            <w:left w:val="none" w:sz="0" w:space="0" w:color="auto"/>
            <w:bottom w:val="none" w:sz="0" w:space="0" w:color="auto"/>
            <w:right w:val="none" w:sz="0" w:space="0" w:color="auto"/>
          </w:divBdr>
          <w:divsChild>
            <w:div w:id="1846170031">
              <w:marLeft w:val="0"/>
              <w:marRight w:val="0"/>
              <w:marTop w:val="0"/>
              <w:marBottom w:val="0"/>
              <w:divBdr>
                <w:top w:val="none" w:sz="0" w:space="0" w:color="auto"/>
                <w:left w:val="none" w:sz="0" w:space="0" w:color="auto"/>
                <w:bottom w:val="none" w:sz="0" w:space="0" w:color="auto"/>
                <w:right w:val="none" w:sz="0" w:space="0" w:color="auto"/>
              </w:divBdr>
            </w:div>
          </w:divsChild>
        </w:div>
        <w:div w:id="219946714">
          <w:marLeft w:val="0"/>
          <w:marRight w:val="0"/>
          <w:marTop w:val="0"/>
          <w:marBottom w:val="0"/>
          <w:divBdr>
            <w:top w:val="none" w:sz="0" w:space="0" w:color="auto"/>
            <w:left w:val="none" w:sz="0" w:space="0" w:color="auto"/>
            <w:bottom w:val="none" w:sz="0" w:space="0" w:color="auto"/>
            <w:right w:val="none" w:sz="0" w:space="0" w:color="auto"/>
          </w:divBdr>
          <w:divsChild>
            <w:div w:id="1281380394">
              <w:marLeft w:val="0"/>
              <w:marRight w:val="0"/>
              <w:marTop w:val="0"/>
              <w:marBottom w:val="0"/>
              <w:divBdr>
                <w:top w:val="none" w:sz="0" w:space="0" w:color="auto"/>
                <w:left w:val="none" w:sz="0" w:space="0" w:color="auto"/>
                <w:bottom w:val="none" w:sz="0" w:space="0" w:color="auto"/>
                <w:right w:val="none" w:sz="0" w:space="0" w:color="auto"/>
              </w:divBdr>
            </w:div>
          </w:divsChild>
        </w:div>
        <w:div w:id="1695574237">
          <w:marLeft w:val="0"/>
          <w:marRight w:val="0"/>
          <w:marTop w:val="0"/>
          <w:marBottom w:val="0"/>
          <w:divBdr>
            <w:top w:val="none" w:sz="0" w:space="0" w:color="auto"/>
            <w:left w:val="none" w:sz="0" w:space="0" w:color="auto"/>
            <w:bottom w:val="none" w:sz="0" w:space="0" w:color="auto"/>
            <w:right w:val="none" w:sz="0" w:space="0" w:color="auto"/>
          </w:divBdr>
          <w:divsChild>
            <w:div w:id="739207311">
              <w:marLeft w:val="0"/>
              <w:marRight w:val="0"/>
              <w:marTop w:val="0"/>
              <w:marBottom w:val="0"/>
              <w:divBdr>
                <w:top w:val="none" w:sz="0" w:space="0" w:color="auto"/>
                <w:left w:val="none" w:sz="0" w:space="0" w:color="auto"/>
                <w:bottom w:val="none" w:sz="0" w:space="0" w:color="auto"/>
                <w:right w:val="none" w:sz="0" w:space="0" w:color="auto"/>
              </w:divBdr>
            </w:div>
          </w:divsChild>
        </w:div>
        <w:div w:id="20514199">
          <w:marLeft w:val="0"/>
          <w:marRight w:val="0"/>
          <w:marTop w:val="0"/>
          <w:marBottom w:val="0"/>
          <w:divBdr>
            <w:top w:val="none" w:sz="0" w:space="0" w:color="auto"/>
            <w:left w:val="none" w:sz="0" w:space="0" w:color="auto"/>
            <w:bottom w:val="none" w:sz="0" w:space="0" w:color="auto"/>
            <w:right w:val="none" w:sz="0" w:space="0" w:color="auto"/>
          </w:divBdr>
          <w:divsChild>
            <w:div w:id="5551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7376172">
      <w:bodyDiv w:val="1"/>
      <w:marLeft w:val="0"/>
      <w:marRight w:val="0"/>
      <w:marTop w:val="0"/>
      <w:marBottom w:val="0"/>
      <w:divBdr>
        <w:top w:val="none" w:sz="0" w:space="0" w:color="auto"/>
        <w:left w:val="none" w:sz="0" w:space="0" w:color="auto"/>
        <w:bottom w:val="none" w:sz="0" w:space="0" w:color="auto"/>
        <w:right w:val="none" w:sz="0" w:space="0" w:color="auto"/>
      </w:divBdr>
    </w:div>
    <w:div w:id="1957330010">
      <w:bodyDiv w:val="1"/>
      <w:marLeft w:val="0"/>
      <w:marRight w:val="0"/>
      <w:marTop w:val="0"/>
      <w:marBottom w:val="0"/>
      <w:divBdr>
        <w:top w:val="none" w:sz="0" w:space="0" w:color="auto"/>
        <w:left w:val="none" w:sz="0" w:space="0" w:color="auto"/>
        <w:bottom w:val="none" w:sz="0" w:space="0" w:color="auto"/>
        <w:right w:val="none" w:sz="0" w:space="0" w:color="auto"/>
      </w:divBdr>
    </w:div>
    <w:div w:id="2132094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4.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B63FAD-FA5E-4710-8A2D-60C429946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3290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Gernot Hege</dc:creator>
  <cp:lastModifiedBy>Hege</cp:lastModifiedBy>
  <cp:revision>85</cp:revision>
  <cp:lastPrinted>2015-02-10T16:52:00Z</cp:lastPrinted>
  <dcterms:created xsi:type="dcterms:W3CDTF">2017-12-28T14:53:00Z</dcterms:created>
  <dcterms:modified xsi:type="dcterms:W3CDTF">2018-07-07T10:10:00Z</dcterms:modified>
</cp:coreProperties>
</file>